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943634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u w:val="single"/>
          <w:vertAlign w:val="baseline"/>
          <w:rtl w:val="0"/>
        </w:rPr>
        <w:t xml:space="preserve">CLIENT TAX NOTES – TY2020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Dear Tax Payer,</w:t>
      </w:r>
    </w:p>
    <w:p w:rsidR="00000000" w:rsidDel="00000000" w:rsidP="00000000" w:rsidRDefault="00000000" w:rsidRPr="00000000" w14:paraId="00000003">
      <w:pPr>
        <w:ind w:right="-56"/>
        <w:rPr>
          <w:rFonts w:ascii="Calibri" w:cs="Calibri" w:eastAsia="Calibri" w:hAnsi="Calibri"/>
          <w:color w:val="1f497d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Greetings!</w:t>
      </w:r>
    </w:p>
    <w:p w:rsidR="00000000" w:rsidDel="00000000" w:rsidP="00000000" w:rsidRDefault="00000000" w:rsidRPr="00000000" w14:paraId="00000006">
      <w:pPr>
        <w:ind w:right="-56"/>
        <w:rPr>
          <w:rFonts w:ascii="Calibri" w:cs="Calibri" w:eastAsia="Calibri" w:hAnsi="Calibri"/>
          <w:color w:val="1f497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6"/>
        <w:jc w:val="both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Please fill the below Tax Organizer form and upload it in your secured login or even you can E-mail it to us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vertAlign w:val="baseline"/>
            <w:rtl w:val="0"/>
          </w:rPr>
          <w:t xml:space="preserve">info@gtaxfile.com</w:t>
        </w:r>
      </w:hyperlink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along with your Form W2 &amp; any other income statement and any other relevant documents to prepare and analyze your taxes and share you a Free Tax return Draft Copy for TY2019.</w:t>
      </w:r>
    </w:p>
    <w:p w:rsidR="00000000" w:rsidDel="00000000" w:rsidP="00000000" w:rsidRDefault="00000000" w:rsidRPr="00000000" w14:paraId="00000008">
      <w:pPr>
        <w:ind w:right="-56"/>
        <w:rPr>
          <w:rFonts w:ascii="Calibri" w:cs="Calibri" w:eastAsia="Calibri" w:hAnsi="Calibri"/>
          <w:color w:val="1f497d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24"/>
          <w:szCs w:val="24"/>
          <w:u w:val="single"/>
          <w:vertAlign w:val="baseline"/>
          <w:rtl w:val="0"/>
        </w:rPr>
        <w:t xml:space="preserve">Simple 5 Steps to file your taxes with IRS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right="-56"/>
        <w:rPr>
          <w:rFonts w:ascii="Calibri" w:cs="Calibri" w:eastAsia="Calibri" w:hAnsi="Calibri"/>
          <w:color w:val="1f497d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24"/>
          <w:szCs w:val="24"/>
          <w:vertAlign w:val="baseline"/>
          <w:rtl w:val="0"/>
        </w:rPr>
        <w:t xml:space="preserve">Step 1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: Fill this Tax Notes form and upload it in your login or email it to us</w:t>
      </w:r>
    </w:p>
    <w:p w:rsidR="00000000" w:rsidDel="00000000" w:rsidP="00000000" w:rsidRDefault="00000000" w:rsidRPr="00000000" w14:paraId="0000000C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e36c0a"/>
          <w:sz w:val="24"/>
          <w:szCs w:val="24"/>
          <w:vertAlign w:val="baseline"/>
          <w:rtl w:val="0"/>
        </w:rPr>
        <w:t xml:space="preserve">Step 2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: upload all income related documents like W2, 1099 INT, DIV, MISC, 1099 B, Etc…</w:t>
      </w:r>
    </w:p>
    <w:p w:rsidR="00000000" w:rsidDel="00000000" w:rsidP="00000000" w:rsidRDefault="00000000" w:rsidRPr="00000000" w14:paraId="0000000D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24"/>
          <w:szCs w:val="24"/>
          <w:vertAlign w:val="baseline"/>
          <w:rtl w:val="0"/>
        </w:rPr>
        <w:t xml:space="preserve">Step 3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: we will prepare your tax return estimation and send you the documents for your review</w:t>
      </w:r>
    </w:p>
    <w:p w:rsidR="00000000" w:rsidDel="00000000" w:rsidP="00000000" w:rsidRDefault="00000000" w:rsidRPr="00000000" w14:paraId="0000000E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e36c0a"/>
          <w:sz w:val="24"/>
          <w:szCs w:val="24"/>
          <w:vertAlign w:val="baseline"/>
          <w:rtl w:val="0"/>
        </w:rPr>
        <w:t xml:space="preserve">Step 4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: once you review your documents, you have to pay our service charges.</w:t>
      </w:r>
    </w:p>
    <w:p w:rsidR="00000000" w:rsidDel="00000000" w:rsidP="00000000" w:rsidRDefault="00000000" w:rsidRPr="00000000" w14:paraId="0000000F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24"/>
          <w:szCs w:val="24"/>
          <w:vertAlign w:val="baseline"/>
          <w:rtl w:val="0"/>
        </w:rPr>
        <w:t xml:space="preserve">Step 5</w:t>
      </w: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: Give confirmation to file your taxes.                                        </w:t>
      </w:r>
    </w:p>
    <w:p w:rsidR="00000000" w:rsidDel="00000000" w:rsidP="00000000" w:rsidRDefault="00000000" w:rsidRPr="00000000" w14:paraId="00000010">
      <w:pPr>
        <w:ind w:right="-56"/>
        <w:rPr>
          <w:rFonts w:ascii="Calibri" w:cs="Calibri" w:eastAsia="Calibri" w:hAnsi="Calibri"/>
          <w:color w:val="1f497d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f497d"/>
          <w:sz w:val="24"/>
          <w:szCs w:val="24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1">
      <w:pPr>
        <w:ind w:left="2880" w:right="-56" w:firstLine="720"/>
        <w:rPr>
          <w:rFonts w:ascii="Calibri" w:cs="Calibri" w:eastAsia="Calibri" w:hAnsi="Calibri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vertAlign w:val="baseline"/>
          <w:rtl w:val="0"/>
        </w:rPr>
        <w:t xml:space="preserve">PERSONALINFORMATION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000"/>
      </w:tblPr>
      <w:tblGrid>
        <w:gridCol w:w="2808"/>
        <w:gridCol w:w="1980"/>
        <w:gridCol w:w="1530"/>
        <w:gridCol w:w="1710"/>
        <w:gridCol w:w="1440"/>
        <w:gridCol w:w="1548"/>
        <w:tblGridChange w:id="0">
          <w:tblGrid>
            <w:gridCol w:w="2808"/>
            <w:gridCol w:w="1980"/>
            <w:gridCol w:w="1530"/>
            <w:gridCol w:w="1710"/>
            <w:gridCol w:w="1440"/>
            <w:gridCol w:w="15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Primary 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Dependent 1      (Child1)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Dependent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(Child 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Dependent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(Other dependent person)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FIRST NAME (PER SSN/ITIN)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Sarosh Ahmed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MIDDLE NAME (PER SSN/ITIN)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LAST NAME (PER SSN/ITIN)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Mohammed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SSN/ITIN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852-36-0784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DATE OF BIRTH (MM/DD/YY)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11/14/1993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RELATIONSHIP WITH PRIMARY 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OCCUPATION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Software Engineer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7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ind w:right="-56"/>
              <w:rPr>
                <w:rFonts w:ascii="Calibri" w:cs="Calibri" w:eastAsia="Calibri" w:hAnsi="Calibri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CURRENT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right="-5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2111 Holly hall st</w:t>
            </w:r>
          </w:p>
          <w:p w:rsidR="00000000" w:rsidDel="00000000" w:rsidP="00000000" w:rsidRDefault="00000000" w:rsidRPr="00000000" w14:paraId="00000047">
            <w:pPr>
              <w:ind w:right="-5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Apt4302 ,Houston,Texas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CELL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6822569280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ALTERNATIVE NUMBER (HOME)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WORK NUMBER (WITH EXTENSION)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ahmedmohd1114@gmail.com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FIRST PORT OF ENTRY DATE      (MM/DD/YY)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08/01/2016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VISA STATUS ON 31ST DEC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right="-58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ANY CHANGE IN VISA STATUS DURING THE YEAR 2020 (IF YES PLS. SPECIFY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MARITAL STATUS AS ON DEC 31,2020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DATE OF MARRIAGE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FILING STATUS (SINGLE/MARRIED/HEAD OF HOUSEHOLD)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NO. OF MONTHS STAYED IN US DURING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WILL YOU STAY IN US FOR MORE THAN 183 DAYS IN YEAR 2020 – (YES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IF ANY OTHER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ind w:right="-56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ind w:right="-56"/>
        <w:rPr>
          <w:rFonts w:ascii="Calibri" w:cs="Calibri" w:eastAsia="Calibri" w:hAnsi="Calibri"/>
          <w:b w:val="0"/>
          <w:color w:val="00b05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right="-56"/>
        <w:rPr>
          <w:rFonts w:ascii="Calibri" w:cs="Calibri" w:eastAsia="Calibri" w:hAnsi="Calibri"/>
          <w:b w:val="0"/>
          <w:color w:val="00b0f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NOTE: IF YOU DO NOT HAVE AN SSN FOR YOUR SPOUSE/DEPENDENTS WE CAN APPLY FOR ITIN. FOR ITIN APPLICATION PROCESSING PLEASE REACH US ON (415)-373-1661 OR WRITE TO ITIN@GTAXFILE.CO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right="-56"/>
        <w:rPr>
          <w:rFonts w:ascii="Calibri" w:cs="Calibri" w:eastAsia="Calibri" w:hAnsi="Calibri"/>
          <w:b w:val="0"/>
          <w:color w:val="00206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160" w:right="-56" w:firstLine="720"/>
        <w:rPr>
          <w:rFonts w:ascii="Calibri" w:cs="Calibri" w:eastAsia="Calibri" w:hAnsi="Calibri"/>
          <w:b w:val="0"/>
          <w:color w:val="00206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u w:val="single"/>
          <w:vertAlign w:val="baseline"/>
          <w:rtl w:val="0"/>
        </w:rPr>
        <w:t xml:space="preserve">CHILD AND DEPENDENT CARE EXPENSES PROVIDER DETAILS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vertAlign w:val="baseline"/>
          <w:rtl w:val="0"/>
        </w:rPr>
        <w:t xml:space="preserve"> -</w:t>
      </w: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000"/>
      </w:tblPr>
      <w:tblGrid>
        <w:gridCol w:w="2203"/>
        <w:gridCol w:w="2203"/>
        <w:gridCol w:w="2203"/>
        <w:gridCol w:w="2859"/>
        <w:gridCol w:w="1548"/>
        <w:tblGridChange w:id="0">
          <w:tblGrid>
            <w:gridCol w:w="2203"/>
            <w:gridCol w:w="2203"/>
            <w:gridCol w:w="2203"/>
            <w:gridCol w:w="2859"/>
            <w:gridCol w:w="15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DEPENDENT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ADDRESS WITH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FEDERAL ID NUMBER (EIN / SSN) OF THE ORGANIZATION / PERSON WHO PROVIDED THE CARE.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AMOUNT PAID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ind w:right="-56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before="24" w:lineRule="auto"/>
        <w:rPr>
          <w:rFonts w:ascii="Calibri" w:cs="Calibri" w:eastAsia="Calibri" w:hAnsi="Calibri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24" w:lineRule="auto"/>
        <w:rPr>
          <w:rFonts w:ascii="Calibri" w:cs="Calibri" w:eastAsia="Calibri" w:hAnsi="Calibri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1. DEPENDENTS UNDER AGE 24 WITH UNEARNED INCOME (E.G. INTEREST OR DIVIDENDS EARNED, STOCK SALE PROCEEDS) GREATER THAN $950 MAY NEED TO FILE A RETURN.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10" w:lineRule="auto"/>
        <w:rPr>
          <w:rFonts w:ascii="Calibri" w:cs="Calibri" w:eastAsia="Calibri" w:hAnsi="Calibri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vertAlign w:val="baselin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: DEPENDENTS WITH UNEARNED INCOME GREATER THAN $1,900 ARE SUBJECT TO THEIR PARENT’S TAX RATE. COORDINATION OF RETURNS BETWEEN PARENT AND CHILD IS VERY IMPORTANT.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9" w:lineRule="auto"/>
        <w:rPr>
          <w:rFonts w:ascii="Calibri" w:cs="Calibri" w:eastAsia="Calibri" w:hAnsi="Calibri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2. PLEASE COMPLETE CHILDCARE EXPENSES SECTION ONLY IF BOTH TAXPAYER &amp; SPOUSE ARE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9" w:lineRule="auto"/>
        <w:rPr>
          <w:rFonts w:ascii="Calibri" w:cs="Calibri" w:eastAsia="Calibri" w:hAnsi="Calibri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9" w:lineRule="auto"/>
        <w:ind w:left="1440" w:firstLine="0"/>
        <w:jc w:val="center"/>
        <w:rPr>
          <w:rFonts w:ascii="Calibri" w:cs="Calibri" w:eastAsia="Calibri" w:hAnsi="Calibri"/>
          <w:b w:val="0"/>
          <w:color w:val="00206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9" w:lineRule="auto"/>
        <w:ind w:left="1440" w:firstLine="0"/>
        <w:rPr>
          <w:rFonts w:ascii="Calibri" w:cs="Calibri" w:eastAsia="Calibri" w:hAnsi="Calibri"/>
          <w:b w:val="0"/>
          <w:color w:val="00206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vertAlign w:val="baseline"/>
          <w:rtl w:val="0"/>
        </w:rPr>
        <w:t xml:space="preserve">                                                                              BANK ACCOUNT DETAILS</w:t>
      </w:r>
      <w:r w:rsidDel="00000000" w:rsidR="00000000" w:rsidRPr="00000000">
        <w:rPr>
          <w:rtl w:val="0"/>
        </w:rPr>
      </w:r>
    </w:p>
    <w:tbl>
      <w:tblPr>
        <w:tblStyle w:val="Table3"/>
        <w:tblW w:w="7812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000"/>
      </w:tblPr>
      <w:tblGrid>
        <w:gridCol w:w="2946"/>
        <w:gridCol w:w="4866"/>
        <w:tblGridChange w:id="0">
          <w:tblGrid>
            <w:gridCol w:w="2946"/>
            <w:gridCol w:w="4866"/>
          </w:tblGrid>
        </w:tblGridChange>
      </w:tblGrid>
      <w:tr>
        <w:trPr>
          <w:trHeight w:val="3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ind w:right="-56"/>
              <w:rPr>
                <w:rFonts w:ascii="Calibri" w:cs="Calibri" w:eastAsia="Calibri" w:hAnsi="Calibri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BANK DETAILS FOR DIRECT DEPOSIT OF REFUND AMOUNT/AUTO WITHDRAWAL OF OWE AMOUNT(OPTIONAL)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BANK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BANK ROUTING NUMBER (PAPER OR ELECTRONIC)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BANK ACCOUNT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CHECKING / SAVING ACCOUNT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ACCOUNT HOLDER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" w:hRule="atLeast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ind w:right="-56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before="9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before="9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602"/>
        </w:tabs>
        <w:spacing w:before="9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CA">
      <w:pPr>
        <w:spacing w:before="9" w:lineRule="auto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9" w:lineRule="auto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9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RESIDENCY DETAILS:</w:t>
      </w:r>
      <w:r w:rsidDel="00000000" w:rsidR="00000000" w:rsidRPr="00000000">
        <w:rPr>
          <w:rtl w:val="0"/>
        </w:rPr>
      </w:r>
    </w:p>
    <w:tbl>
      <w:tblPr>
        <w:tblStyle w:val="Table4"/>
        <w:tblW w:w="10728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00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  <w:tblGridChange w:id="0">
          <w:tblGrid>
            <w:gridCol w:w="918"/>
            <w:gridCol w:w="1080"/>
            <w:gridCol w:w="1440"/>
            <w:gridCol w:w="1710"/>
            <w:gridCol w:w="900"/>
            <w:gridCol w:w="1170"/>
            <w:gridCol w:w="1530"/>
            <w:gridCol w:w="1980"/>
          </w:tblGrid>
        </w:tblGridChange>
      </w:tblGrid>
      <w:tr>
        <w:trPr>
          <w:trHeight w:val="398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4">
            <w:pPr>
              <w:spacing w:before="9" w:lineRule="auto"/>
              <w:jc w:val="center"/>
              <w:rPr>
                <w:rFonts w:ascii="Calibri" w:cs="Calibri" w:eastAsia="Calibri" w:hAnsi="Calibri"/>
                <w:b w:val="0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STATES RESIDENCY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8">
            <w:pPr>
              <w:spacing w:before="9" w:lineRule="auto"/>
              <w:jc w:val="center"/>
              <w:rPr>
                <w:rFonts w:ascii="Calibri" w:cs="Calibri" w:eastAsia="Calibri" w:hAnsi="Calibri"/>
                <w:b w:val="0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STATES RESIDENCY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C">
            <w:pPr>
              <w:spacing w:before="9" w:lineRule="auto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E0">
            <w:pPr>
              <w:spacing w:before="9" w:lineRule="auto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STATE(S)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vertAlign w:val="baseline"/>
                <w:rtl w:val="0"/>
              </w:rPr>
              <w:t xml:space="preserve">MM/DD/YY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vertAlign w:val="baseline"/>
                <w:rtl w:val="0"/>
              </w:rPr>
              <w:t xml:space="preserve">MM/DD/YY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STATE(S)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vertAlign w:val="baseline"/>
                <w:rtl w:val="0"/>
              </w:rPr>
              <w:t xml:space="preserve">MM/DD/YY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right="-56"/>
              <w:jc w:val="center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vertAlign w:val="baseline"/>
                <w:rtl w:val="0"/>
              </w:rPr>
              <w:t xml:space="preserve">MM/DD/YY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2" w:hRule="atLeast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Texas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01/01/20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31/12/2020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" w:hRule="atLeast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Texas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01/01/19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31/12/19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" w:hRule="atLeast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ind w:right="-56"/>
              <w:rPr>
                <w:rFonts w:ascii="Calibri" w:cs="Calibri" w:eastAsia="Calibri" w:hAnsi="Calibri"/>
                <w:b w:val="0"/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before="9" w:lineRule="auto"/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before="9" w:lineRule="auto"/>
        <w:rPr>
          <w:rFonts w:ascii="Calibri" w:cs="Calibri" w:eastAsia="Calibri" w:hAnsi="Calibri"/>
          <w:b w:val="0"/>
          <w:color w:val="00b050"/>
          <w:sz w:val="4"/>
          <w:szCs w:val="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right="-56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right="-56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right="-56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right="-56"/>
        <w:rPr>
          <w:rFonts w:ascii="Calibri" w:cs="Calibri" w:eastAsia="Calibri" w:hAnsi="Calibri"/>
          <w:b w:val="0"/>
          <w:color w:val="00206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350" w:top="810" w:left="720" w:right="720" w:header="144" w:footer="1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ind w:right="288"/>
      <w:rPr>
        <w:b w:val="0"/>
        <w:color w:val="ff0000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ind w:right="288"/>
      <w:rPr>
        <w:b w:val="0"/>
        <w:color w:val="ff0000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ind w:right="288"/>
      <w:rPr>
        <w:b w:val="0"/>
        <w:color w:val="ff0000"/>
        <w:sz w:val="16"/>
        <w:szCs w:val="16"/>
        <w:vertAlign w:val="baseline"/>
      </w:rPr>
    </w:pPr>
    <w:r w:rsidDel="00000000" w:rsidR="00000000" w:rsidRPr="00000000">
      <w:rPr>
        <w:b w:val="1"/>
        <w:color w:val="ff0000"/>
        <w:sz w:val="16"/>
        <w:szCs w:val="16"/>
        <w:vertAlign w:val="baseline"/>
        <w:rtl w:val="0"/>
      </w:rPr>
      <w:t xml:space="preserve">-----------------------------------------------------------------------------------------------------------------------------------------------------------------------------------------------------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ind w:right="288"/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ind w:right="288"/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ind w:right="288"/>
      <w:jc w:val="center"/>
      <w:rPr>
        <w:sz w:val="22"/>
        <w:szCs w:val="22"/>
        <w:vertAlign w:val="baseline"/>
      </w:rPr>
    </w:pPr>
    <w:r w:rsidDel="00000000" w:rsidR="00000000" w:rsidRPr="00000000">
      <w:rPr>
        <w:vertAlign w:val="baseline"/>
        <w:rtl w:val="0"/>
      </w:rPr>
      <w:t xml:space="preserve">Write to us at: </w:t>
    </w: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contact@gtaxfile.com</w:t>
      </w:r>
    </w:hyperlink>
    <w:r w:rsidDel="00000000" w:rsidR="00000000" w:rsidRPr="00000000">
      <w:rPr>
        <w:vertAlign w:val="baseline"/>
        <w:rtl w:val="0"/>
      </w:rPr>
      <w:t xml:space="preserve">or call us at (212)-920-4151, (305)-359-3078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7119996" cy="7119996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1173733" y="2927195"/>
                        <a:ext cx="8344535" cy="1705610"/>
                      </a:xfrm>
                      <a:prstGeom prst="rect">
                        <a:avLst/>
                      </a:prstGeom>
                      <a:solidFill>
                        <a:srgbClr val="FBD4B4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7119996" cy="7119996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9996" cy="71199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21840" cy="516890"/>
          <wp:effectExtent b="0" l="0" r="0" t="0"/>
          <wp:docPr descr="C:\Users\Syamgupta\Downloads\gradientee.png" id="1027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1440" w:leftChars="-1" w:rightChars="0" w:hanging="72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2160" w:leftChars="-1" w:rightChars="0" w:hanging="72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2880" w:leftChars="-1" w:rightChars="0" w:hanging="72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3600" w:leftChars="-1" w:rightChars="0" w:hanging="72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4320" w:leftChars="-1" w:rightChars="0" w:hanging="72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5040" w:leftChars="-1" w:rightChars="0" w:hanging="72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5760" w:leftChars="-1" w:rightChars="0" w:hanging="720" w:firstLineChars="-1"/>
      <w:textDirection w:val="btLr"/>
      <w:textAlignment w:val="top"/>
      <w:outlineLvl w:val="7"/>
    </w:pPr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6480" w:leftChars="-1" w:rightChars="0" w:hanging="72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LightShading-Accent11">
    <w:name w:val="Light Shading - Accent 11"/>
    <w:basedOn w:val="TableNormal"/>
    <w:next w:val="LightShading-Accent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effect w:val="none"/>
      <w:vertAlign w:val="baseline"/>
      <w:cs w:val="0"/>
      <w:em w:val="none"/>
      <w:lang/>
    </w:rPr>
    <w:tblPr>
      <w:tblStyle w:val="LightShading-Accent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gtaxfile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/PJr7HlrvvB89Vu8jNNjCLUJQ==">AMUW2mXiOwAhJQQjOkjXT0YDNh2JH+wpboKi/xi7CjXkZ6FNVq6fEhfTiKPgiqw0U/Dgnz4JD89MmS1fnCvoU/5b4dMnnxovb98klieBmGi1Xp1WVThTeH/aUEX0y3NWs5zgXMy5D2Lj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2021-01-06T17:58:00Z</dcterms:created>
  <dc:creator>Ravikiran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