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0D" w:rsidRDefault="003C56B6">
      <w:r>
        <w:t>Contributed $10,000 towards Maryland College Saving Plan 529 for two kids for the year 2020.</w:t>
      </w:r>
    </w:p>
    <w:p w:rsidR="003C56B6" w:rsidRDefault="003C56B6">
      <w:r>
        <w:t>Nageswara Kanuparthi contributed $6000.00 to Roth IRA</w:t>
      </w:r>
      <w:bookmarkStart w:id="0" w:name="_GoBack"/>
      <w:bookmarkEnd w:id="0"/>
    </w:p>
    <w:sectPr w:rsidR="003C5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A3"/>
    <w:rsid w:val="001C230D"/>
    <w:rsid w:val="003C56B6"/>
    <w:rsid w:val="007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0956E-0658-4FBD-8FAB-8B898495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2021-03-29T01:54:00Z</dcterms:created>
  <dcterms:modified xsi:type="dcterms:W3CDTF">2021-03-29T01:56:00Z</dcterms:modified>
</cp:coreProperties>
</file>