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D34" w:rsidRDefault="00153D34" w:rsidP="00153D34">
      <w:r>
        <w:t>College Name: New England College</w:t>
      </w:r>
    </w:p>
    <w:p w:rsidR="00153D34" w:rsidRDefault="00153D34" w:rsidP="00153D34">
      <w:r>
        <w:t xml:space="preserve">Address: 98 Bridge St, Henniker, NH 03242 </w:t>
      </w:r>
    </w:p>
    <w:p w:rsidR="00000000" w:rsidRDefault="00153D34" w:rsidP="00153D34">
      <w:r>
        <w:t>NEC's tax ID: 02-0223955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53D34"/>
    <w:rsid w:val="00153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2022-03-16T19:29:00Z</dcterms:created>
  <dcterms:modified xsi:type="dcterms:W3CDTF">2022-03-16T19:29:00Z</dcterms:modified>
</cp:coreProperties>
</file>