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619">
      <w:r>
        <w:t>PRABHU-RECEIVED-STIMULUS</w:t>
      </w:r>
    </w:p>
    <w:p w:rsidR="001A3619" w:rsidRDefault="001A3619">
      <w:r>
        <w:t>PAVITHRA-NO</w:t>
      </w:r>
    </w:p>
    <w:p w:rsidR="001A3619" w:rsidRDefault="001A3619">
      <w:r>
        <w:t>LAST YEAR-ADDRESS</w:t>
      </w:r>
    </w:p>
    <w:p w:rsidR="001A3619" w:rsidRDefault="001A3619"/>
    <w:sectPr w:rsidR="001A3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1A3619"/>
    <w:rsid w:val="001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2022-01-23T19:55:00Z</dcterms:created>
  <dcterms:modified xsi:type="dcterms:W3CDTF">2022-01-23T19:57:00Z</dcterms:modified>
</cp:coreProperties>
</file>