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B0E8C" w:rsidTr="002B0E8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E8C" w:rsidRDefault="002B0E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E8C" w:rsidRDefault="002B0E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2B0E8C" w:rsidTr="002B0E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E8C" w:rsidRDefault="002B0E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E8C" w:rsidRDefault="002B0E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054000030</w:t>
            </w:r>
          </w:p>
        </w:tc>
      </w:tr>
      <w:tr w:rsidR="002B0E8C" w:rsidTr="002B0E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E8C" w:rsidRDefault="002B0E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E8C" w:rsidRDefault="002B0E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5391797127</w:t>
            </w:r>
          </w:p>
        </w:tc>
      </w:tr>
      <w:tr w:rsidR="002B0E8C" w:rsidTr="002B0E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E8C" w:rsidRDefault="002B0E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E8C" w:rsidRDefault="002B0E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2B0E8C" w:rsidTr="002B0E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E8C" w:rsidRDefault="002B0E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E8C" w:rsidRDefault="002B0E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Naitik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Banker</w:t>
            </w:r>
          </w:p>
        </w:tc>
      </w:tr>
    </w:tbl>
    <w:p w:rsidR="002B0E8C" w:rsidRDefault="002B0E8C" w:rsidP="002B0E8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B0E8C" w:rsidRDefault="002B0E8C" w:rsidP="002B0E8C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2B0E8C" w:rsidRDefault="002B0E8C" w:rsidP="002B0E8C">
      <w:pPr>
        <w:spacing w:before="100" w:beforeAutospacing="1" w:after="100" w:afterAutospacing="1"/>
      </w:pPr>
      <w:r>
        <w:rPr>
          <w:b/>
          <w:bCs/>
        </w:rPr>
        <w:t> </w:t>
      </w:r>
    </w:p>
    <w:p w:rsidR="002B0E8C" w:rsidRDefault="002B0E8C" w:rsidP="002B0E8C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B0E8C" w:rsidRDefault="002B0E8C" w:rsidP="002B0E8C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B0E8C" w:rsidRDefault="002B0E8C" w:rsidP="002B0E8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92"/>
        <w:gridCol w:w="2508"/>
        <w:gridCol w:w="2276"/>
      </w:tblGrid>
      <w:tr w:rsidR="002B0E8C" w:rsidTr="002B0E8C">
        <w:trPr>
          <w:gridAfter w:val="1"/>
          <w:wAfter w:w="2114" w:type="dxa"/>
        </w:trPr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E8C" w:rsidRDefault="002B0E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E8C" w:rsidRDefault="002B0E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</w:tr>
      <w:tr w:rsidR="002B0E8C" w:rsidTr="002B0E8C">
        <w:trPr>
          <w:gridAfter w:val="1"/>
          <w:wAfter w:w="2520" w:type="dxa"/>
        </w:trPr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E8C" w:rsidRDefault="002B0E8C">
            <w:pPr>
              <w:rPr>
                <w:rFonts w:cs="Times New Roman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E8C" w:rsidRDefault="002B0E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B0E8C" w:rsidTr="002B0E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E8C" w:rsidRDefault="002B0E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E8C" w:rsidRDefault="002B0E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E62445302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E8C" w:rsidRDefault="002B0E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</w:t>
            </w:r>
          </w:p>
        </w:tc>
      </w:tr>
      <w:tr w:rsidR="002B0E8C" w:rsidTr="002B0E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E8C" w:rsidRDefault="002B0E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E8C" w:rsidRDefault="002B0E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E8C" w:rsidRDefault="002B0E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0E8C" w:rsidTr="002B0E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E8C" w:rsidRDefault="002B0E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E8C" w:rsidRDefault="002B0E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E8C" w:rsidRDefault="002B0E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0E8C" w:rsidTr="002B0E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E8C" w:rsidRDefault="002B0E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E8C" w:rsidRDefault="002B0E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E8C" w:rsidRDefault="002B0E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0E8C" w:rsidTr="002B0E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E8C" w:rsidRDefault="002B0E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E8C" w:rsidRDefault="002B0E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E8C" w:rsidRDefault="002B0E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0E8C" w:rsidTr="002B0E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E8C" w:rsidRDefault="002B0E8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E8C" w:rsidRDefault="002B0E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B/</w:t>
            </w:r>
            <w:proofErr w:type="gramStart"/>
            <w:r>
              <w:rPr>
                <w:rFonts w:ascii="Bookman Old Style" w:hAnsi="Bookman Old Style"/>
                <w:color w:val="002060"/>
              </w:rPr>
              <w:t>2  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Vallabhanager</w:t>
            </w:r>
            <w:proofErr w:type="spellEnd"/>
            <w:proofErr w:type="gramEnd"/>
            <w:r>
              <w:rPr>
                <w:rFonts w:ascii="Bookman Old Style" w:hAnsi="Bookman Old Style"/>
                <w:color w:val="002060"/>
              </w:rPr>
              <w:t xml:space="preserve"> society. Near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Bapod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village.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Waghodiya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Road.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Vadodara</w:t>
            </w:r>
            <w:proofErr w:type="spellEnd"/>
            <w:r>
              <w:rPr>
                <w:rFonts w:ascii="Bookman Old Style" w:hAnsi="Bookman Old Style"/>
                <w:color w:val="002060"/>
              </w:rPr>
              <w:t>. Gujarat. India 390019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E8C" w:rsidRDefault="002B0E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B0E8C" w:rsidRDefault="002B0E8C" w:rsidP="002B0E8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2B0E8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450E"/>
    <w:multiLevelType w:val="multilevel"/>
    <w:tmpl w:val="D110C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B0E8C"/>
    <w:rsid w:val="002B0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>Grizli777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2022-02-10T00:39:00Z</dcterms:created>
  <dcterms:modified xsi:type="dcterms:W3CDTF">2022-02-10T00:39:00Z</dcterms:modified>
</cp:coreProperties>
</file>