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C0" w:rsidRDefault="00C94CC0" w:rsidP="00C94CC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4CC0" w:rsidTr="00C94C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94CC0" w:rsidTr="00C94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C94CC0" w:rsidTr="00C94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237042393399</w:t>
            </w:r>
          </w:p>
        </w:tc>
      </w:tr>
      <w:tr w:rsidR="00C94CC0" w:rsidTr="00C94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C94CC0" w:rsidTr="00C94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CHANDAN KUMAR REDDY MANNEM</w:t>
            </w:r>
          </w:p>
        </w:tc>
      </w:tr>
    </w:tbl>
    <w:p w:rsidR="00C94CC0" w:rsidRDefault="00C94CC0" w:rsidP="00C94CC0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4CC0" w:rsidRDefault="00C94CC0" w:rsidP="00C94C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94CC0" w:rsidRDefault="00C94CC0" w:rsidP="00C94CC0">
      <w:pPr>
        <w:spacing w:before="100" w:beforeAutospacing="1" w:after="100" w:afterAutospacing="1"/>
      </w:pPr>
      <w:r>
        <w:rPr>
          <w:b/>
          <w:bCs/>
        </w:rPr>
        <w:t> </w:t>
      </w:r>
    </w:p>
    <w:p w:rsidR="00C94CC0" w:rsidRDefault="00C94CC0" w:rsidP="00C94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C94CC0" w:rsidRDefault="00C94CC0" w:rsidP="00C94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C94CC0" w:rsidRDefault="00C94CC0" w:rsidP="00C94CC0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C94CC0" w:rsidTr="00C94C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4CC0" w:rsidTr="00C94C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000042238249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4CC0" w:rsidTr="00C94C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4CC0" w:rsidTr="00C94C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4CC0" w:rsidTr="00C94C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4CC0" w:rsidTr="00C94C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4CC0" w:rsidTr="00C94C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C0" w:rsidRDefault="00C94CC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4F88" w:rsidRDefault="000B4F88" w:rsidP="000B4F88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INDIAN ADDRESS:-</w:t>
      </w:r>
    </w:p>
    <w:p w:rsidR="000B4F88" w:rsidRPr="000B4F88" w:rsidRDefault="000B4F88" w:rsidP="000B4F88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Pr="000B4F88">
        <w:rPr>
          <w:rFonts w:ascii="Bookman Old Style" w:hAnsi="Bookman Old Style"/>
          <w:b/>
          <w:bCs/>
          <w:color w:val="002060"/>
        </w:rPr>
        <w:t>25-10-291 KESAVULU NAGAR, NEAR NIPPO, VEDAYAPALEM, NELLORE 524004</w:t>
      </w:r>
    </w:p>
    <w:p w:rsidR="00C94CC0" w:rsidRDefault="000B4F88" w:rsidP="000B4F8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SSN-</w:t>
      </w:r>
      <w:r w:rsidRPr="000B4F88">
        <w:rPr>
          <w:rFonts w:ascii="Bookman Old Style" w:hAnsi="Bookman Old Style"/>
          <w:b/>
          <w:bCs/>
          <w:color w:val="002060"/>
        </w:rPr>
        <w:t xml:space="preserve"> 632-85-6023</w:t>
      </w:r>
    </w:p>
    <w:p w:rsidR="00CE7A70" w:rsidRDefault="00CE7A70"/>
    <w:sectPr w:rsidR="00CE7A70" w:rsidSect="00CE7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15BEB"/>
    <w:multiLevelType w:val="multilevel"/>
    <w:tmpl w:val="318E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94CC0"/>
    <w:rsid w:val="000903E4"/>
    <w:rsid w:val="000B4F88"/>
    <w:rsid w:val="001C44D9"/>
    <w:rsid w:val="00551C6C"/>
    <w:rsid w:val="00C94CC0"/>
    <w:rsid w:val="00C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2022-02-19T23:49:00Z</dcterms:created>
  <dcterms:modified xsi:type="dcterms:W3CDTF">2022-02-22T13:44:00Z</dcterms:modified>
</cp:coreProperties>
</file>