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TY2021</w:t>
      </w:r>
      <w:r w:rsidDel="00000000" w:rsidR="00000000" w:rsidRPr="00000000">
        <w:rPr>
          <w:rtl w:val="0"/>
        </w:rPr>
      </w:r>
    </w:p>
    <w:p w:rsidR="00000000" w:rsidDel="00000000" w:rsidP="00000000" w:rsidRDefault="00000000" w:rsidRPr="00000000" w14:paraId="00000003">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4">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5">
      <w:pPr>
        <w:rPr>
          <w:sz w:val="2"/>
          <w:szCs w:val="2"/>
        </w:rPr>
      </w:pPr>
      <w:r w:rsidDel="00000000" w:rsidR="00000000" w:rsidRPr="00000000">
        <w:rPr>
          <w:rtl w:val="0"/>
        </w:rPr>
      </w:r>
    </w:p>
    <w:p w:rsidR="00000000" w:rsidDel="00000000" w:rsidP="00000000" w:rsidRDefault="00000000" w:rsidRPr="00000000" w14:paraId="00000006">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7">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8">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8">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TY2021.</w:t>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3rd Stimulus:</w:t>
      </w:r>
    </w:p>
    <w:p w:rsidR="00000000" w:rsidDel="00000000" w:rsidP="00000000" w:rsidRDefault="00000000" w:rsidRPr="00000000" w14:paraId="0000000B">
      <w:pPr>
        <w:ind w:right="-56"/>
        <w:rPr>
          <w:rFonts w:ascii="Calibri" w:cs="Calibri" w:eastAsia="Calibri" w:hAnsi="Calibri"/>
          <w:color w:val="1f497d"/>
          <w:sz w:val="24"/>
          <w:szCs w:val="24"/>
          <w:vertAlign w:val="baseline"/>
        </w:rPr>
      </w:pPr>
      <w:r w:rsidDel="00000000" w:rsidR="00000000" w:rsidRPr="00000000">
        <w:rPr>
          <w:rtl w:val="0"/>
        </w:rPr>
      </w:r>
    </w:p>
    <w:tbl>
      <w:tblPr>
        <w:tblStyle w:val="Table1"/>
        <w:tblW w:w="7620.0" w:type="dxa"/>
        <w:jc w:val="left"/>
        <w:tblInd w:w="95.0" w:type="dxa"/>
        <w:tblBorders>
          <w:top w:color="4f81bd" w:space="0" w:sz="8" w:val="single"/>
          <w:left w:color="000000" w:space="0" w:sz="0" w:val="nil"/>
          <w:bottom w:color="4f81bd" w:space="0" w:sz="8" w:val="single"/>
          <w:right w:color="000000" w:space="0" w:sz="0" w:val="nil"/>
          <w:insideH w:color="000000" w:space="0" w:sz="0" w:val="nil"/>
          <w:insideV w:color="000000" w:space="0" w:sz="0" w:val="nil"/>
        </w:tblBorders>
        <w:tblLayout w:type="fixed"/>
        <w:tblLook w:val="0400"/>
      </w:tblPr>
      <w:tblGrid>
        <w:gridCol w:w="1860"/>
        <w:gridCol w:w="960"/>
        <w:gridCol w:w="960"/>
        <w:gridCol w:w="960"/>
        <w:gridCol w:w="960"/>
        <w:gridCol w:w="960"/>
        <w:gridCol w:w="960"/>
        <w:tblGridChange w:id="0">
          <w:tblGrid>
            <w:gridCol w:w="1860"/>
            <w:gridCol w:w="960"/>
            <w:gridCol w:w="960"/>
            <w:gridCol w:w="960"/>
            <w:gridCol w:w="960"/>
            <w:gridCol w:w="960"/>
            <w:gridCol w:w="96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C">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ACTC</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D">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July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E">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Aug</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F">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Sep</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0">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1">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Nov</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2">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Dec</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yes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9">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01A">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2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2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2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2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Basheer </w:t>
            </w:r>
            <w:r w:rsidDel="00000000" w:rsidR="00000000" w:rsidRPr="00000000">
              <w:rPr>
                <w:rtl w:val="0"/>
              </w:rPr>
            </w:r>
          </w:p>
        </w:tc>
        <w:tc>
          <w:tcPr/>
          <w:p w:rsidR="00000000" w:rsidDel="00000000" w:rsidP="00000000" w:rsidRDefault="00000000" w:rsidRPr="00000000" w14:paraId="0000002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Maharnigar</w:t>
            </w:r>
            <w:r w:rsidDel="00000000" w:rsidR="00000000" w:rsidRPr="00000000">
              <w:rPr>
                <w:rtl w:val="0"/>
              </w:rPr>
            </w:r>
          </w:p>
        </w:tc>
        <w:tc>
          <w:tcPr/>
          <w:p w:rsidR="00000000" w:rsidDel="00000000" w:rsidP="00000000" w:rsidRDefault="00000000" w:rsidRPr="00000000" w14:paraId="0000002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Zohan</w:t>
            </w:r>
            <w:r w:rsidDel="00000000" w:rsidR="00000000" w:rsidRPr="00000000">
              <w:rPr>
                <w:rtl w:val="0"/>
              </w:rPr>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2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N/A</w:t>
            </w:r>
            <w:r w:rsidDel="00000000" w:rsidR="00000000" w:rsidRPr="00000000">
              <w:rPr>
                <w:rtl w:val="0"/>
              </w:rPr>
            </w:r>
          </w:p>
        </w:tc>
        <w:tc>
          <w:tcPr/>
          <w:p w:rsidR="00000000" w:rsidDel="00000000" w:rsidP="00000000" w:rsidRDefault="00000000" w:rsidRPr="00000000" w14:paraId="0000002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N/A</w:t>
            </w:r>
            <w:r w:rsidDel="00000000" w:rsidR="00000000" w:rsidRPr="00000000">
              <w:rPr>
                <w:rtl w:val="0"/>
              </w:rPr>
            </w:r>
          </w:p>
        </w:tc>
        <w:tc>
          <w:tcPr/>
          <w:p w:rsidR="00000000" w:rsidDel="00000000" w:rsidP="00000000" w:rsidRDefault="00000000" w:rsidRPr="00000000" w14:paraId="0000002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Abdullah</w:t>
            </w:r>
            <w:r w:rsidDel="00000000" w:rsidR="00000000" w:rsidRPr="00000000">
              <w:rPr>
                <w:rtl w:val="0"/>
              </w:rPr>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Syed</w:t>
            </w:r>
            <w:r w:rsidDel="00000000" w:rsidR="00000000" w:rsidRPr="00000000">
              <w:rPr>
                <w:rtl w:val="0"/>
              </w:rPr>
            </w:r>
          </w:p>
        </w:tc>
        <w:tc>
          <w:tcPr/>
          <w:p w:rsidR="00000000" w:rsidDel="00000000" w:rsidP="00000000" w:rsidRDefault="00000000" w:rsidRPr="00000000" w14:paraId="0000003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Chowdhury</w:t>
            </w:r>
            <w:r w:rsidDel="00000000" w:rsidR="00000000" w:rsidRPr="00000000">
              <w:rPr>
                <w:rtl w:val="0"/>
              </w:rPr>
            </w:r>
          </w:p>
        </w:tc>
        <w:tc>
          <w:tcPr/>
          <w:p w:rsidR="00000000" w:rsidDel="00000000" w:rsidP="00000000" w:rsidRDefault="00000000" w:rsidRPr="00000000" w14:paraId="0000003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Syed</w:t>
            </w:r>
            <w:r w:rsidDel="00000000" w:rsidR="00000000" w:rsidRPr="00000000">
              <w:rPr>
                <w:rtl w:val="0"/>
              </w:rPr>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312570751</w:t>
            </w:r>
            <w:r w:rsidDel="00000000" w:rsidR="00000000" w:rsidRPr="00000000">
              <w:rPr>
                <w:rtl w:val="0"/>
              </w:rPr>
            </w:r>
          </w:p>
        </w:tc>
        <w:tc>
          <w:tcPr/>
          <w:p w:rsidR="00000000" w:rsidDel="00000000" w:rsidP="00000000" w:rsidRDefault="00000000" w:rsidRPr="00000000" w14:paraId="0000003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640135491</w:t>
            </w:r>
            <w:r w:rsidDel="00000000" w:rsidR="00000000" w:rsidRPr="00000000">
              <w:rPr>
                <w:rtl w:val="0"/>
              </w:rPr>
            </w:r>
          </w:p>
        </w:tc>
        <w:tc>
          <w:tcPr/>
          <w:p w:rsidR="00000000" w:rsidDel="00000000" w:rsidP="00000000" w:rsidRDefault="00000000" w:rsidRPr="00000000" w14:paraId="0000003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822029117</w:t>
            </w:r>
            <w:r w:rsidDel="00000000" w:rsidR="00000000" w:rsidRPr="00000000">
              <w:rPr>
                <w:rtl w:val="0"/>
              </w:rPr>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03/25/1993</w:t>
            </w:r>
            <w:r w:rsidDel="00000000" w:rsidR="00000000" w:rsidRPr="00000000">
              <w:rPr>
                <w:rtl w:val="0"/>
              </w:rPr>
            </w:r>
          </w:p>
        </w:tc>
        <w:tc>
          <w:tcPr/>
          <w:p w:rsidR="00000000" w:rsidDel="00000000" w:rsidP="00000000" w:rsidRDefault="00000000" w:rsidRPr="00000000" w14:paraId="0000003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12/13/1994</w:t>
            </w:r>
            <w:r w:rsidDel="00000000" w:rsidR="00000000" w:rsidRPr="00000000">
              <w:rPr>
                <w:rtl w:val="0"/>
              </w:rPr>
            </w:r>
          </w:p>
        </w:tc>
        <w:tc>
          <w:tcPr/>
          <w:p w:rsidR="00000000" w:rsidDel="00000000" w:rsidP="00000000" w:rsidRDefault="00000000" w:rsidRPr="00000000" w14:paraId="0000003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02/10/2021</w:t>
            </w:r>
            <w:r w:rsidDel="00000000" w:rsidR="00000000" w:rsidRPr="00000000">
              <w:rPr>
                <w:rtl w:val="0"/>
              </w:rPr>
            </w:r>
          </w:p>
        </w:tc>
        <w:tc>
          <w:tcPr/>
          <w:p w:rsidR="00000000" w:rsidDel="00000000" w:rsidP="00000000" w:rsidRDefault="00000000" w:rsidRPr="00000000" w14:paraId="0000003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4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Spouse</w:t>
            </w:r>
            <w:r w:rsidDel="00000000" w:rsidR="00000000" w:rsidRPr="00000000">
              <w:rPr>
                <w:rtl w:val="0"/>
              </w:rPr>
            </w:r>
          </w:p>
        </w:tc>
        <w:tc>
          <w:tcPr/>
          <w:p w:rsidR="00000000" w:rsidDel="00000000" w:rsidP="00000000" w:rsidRDefault="00000000" w:rsidRPr="00000000" w14:paraId="0000004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Child</w:t>
            </w:r>
            <w:r w:rsidDel="00000000" w:rsidR="00000000" w:rsidRPr="00000000">
              <w:rPr>
                <w:rtl w:val="0"/>
              </w:rPr>
            </w:r>
          </w:p>
        </w:tc>
        <w:tc>
          <w:tcPr/>
          <w:p w:rsidR="00000000" w:rsidDel="00000000" w:rsidP="00000000" w:rsidRDefault="00000000" w:rsidRPr="00000000" w14:paraId="0000004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4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Software Developer</w:t>
            </w:r>
            <w:r w:rsidDel="00000000" w:rsidR="00000000" w:rsidRPr="00000000">
              <w:rPr>
                <w:rtl w:val="0"/>
              </w:rPr>
            </w:r>
          </w:p>
        </w:tc>
        <w:tc>
          <w:tcPr/>
          <w:p w:rsidR="00000000" w:rsidDel="00000000" w:rsidP="00000000" w:rsidRDefault="00000000" w:rsidRPr="00000000" w14:paraId="0000004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Housewife</w:t>
            </w:r>
            <w:r w:rsidDel="00000000" w:rsidR="00000000" w:rsidRPr="00000000">
              <w:rPr>
                <w:rtl w:val="0"/>
              </w:rPr>
            </w:r>
          </w:p>
        </w:tc>
        <w:tc>
          <w:tcPr/>
          <w:p w:rsidR="00000000" w:rsidDel="00000000" w:rsidP="00000000" w:rsidRDefault="00000000" w:rsidRPr="00000000" w14:paraId="0000004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N/A</w:t>
            </w:r>
            <w:r w:rsidDel="00000000" w:rsidR="00000000" w:rsidRPr="00000000">
              <w:rPr>
                <w:rtl w:val="0"/>
              </w:rPr>
            </w:r>
          </w:p>
        </w:tc>
        <w:tc>
          <w:tcPr/>
          <w:p w:rsidR="00000000" w:rsidDel="00000000" w:rsidP="00000000" w:rsidRDefault="00000000" w:rsidRPr="00000000" w14:paraId="0000004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4D">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4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4805 N o connor rd apt 218 irving tx 75062</w:t>
            </w:r>
            <w:r w:rsidDel="00000000" w:rsidR="00000000" w:rsidRPr="00000000">
              <w:rPr>
                <w:rtl w:val="0"/>
              </w:rPr>
            </w:r>
          </w:p>
        </w:tc>
        <w:tc>
          <w:tcPr/>
          <w:p w:rsidR="00000000" w:rsidDel="00000000" w:rsidP="00000000" w:rsidRDefault="00000000" w:rsidRPr="00000000" w14:paraId="0000005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4805 N o connor rd apt 218 irving tx 75062</w:t>
            </w:r>
            <w:r w:rsidDel="00000000" w:rsidR="00000000" w:rsidRPr="00000000">
              <w:rPr>
                <w:rtl w:val="0"/>
              </w:rPr>
            </w:r>
          </w:p>
        </w:tc>
        <w:tc>
          <w:tcPr/>
          <w:p w:rsidR="00000000" w:rsidDel="00000000" w:rsidP="00000000" w:rsidRDefault="00000000" w:rsidRPr="00000000" w14:paraId="0000005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4805 N o connor rd apt 218 irving tx 75062</w:t>
            </w:r>
            <w:r w:rsidDel="00000000" w:rsidR="00000000" w:rsidRPr="00000000">
              <w:rPr>
                <w:rtl w:val="0"/>
              </w:rPr>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5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8727776227</w:t>
            </w:r>
            <w:r w:rsidDel="00000000" w:rsidR="00000000" w:rsidRPr="00000000">
              <w:rPr>
                <w:rtl w:val="0"/>
              </w:rPr>
            </w:r>
          </w:p>
        </w:tc>
        <w:tc>
          <w:tcPr/>
          <w:p w:rsidR="00000000" w:rsidDel="00000000" w:rsidP="00000000" w:rsidRDefault="00000000" w:rsidRPr="00000000" w14:paraId="0000005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8727776227</w:t>
            </w:r>
            <w:r w:rsidDel="00000000" w:rsidR="00000000" w:rsidRPr="00000000">
              <w:rPr>
                <w:rtl w:val="0"/>
              </w:rPr>
            </w:r>
          </w:p>
        </w:tc>
        <w:tc>
          <w:tcPr/>
          <w:p w:rsidR="00000000" w:rsidDel="00000000" w:rsidP="00000000" w:rsidRDefault="00000000" w:rsidRPr="00000000" w14:paraId="0000005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8727776227</w:t>
            </w:r>
            <w:r w:rsidDel="00000000" w:rsidR="00000000" w:rsidRPr="00000000">
              <w:rPr>
                <w:rtl w:val="0"/>
              </w:rPr>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syedbasheer972@gmail.com</w:t>
            </w:r>
            <w:r w:rsidDel="00000000" w:rsidR="00000000" w:rsidRPr="00000000">
              <w:rPr>
                <w:rtl w:val="0"/>
              </w:rPr>
            </w:r>
          </w:p>
        </w:tc>
        <w:tc>
          <w:tcPr/>
          <w:p w:rsidR="00000000" w:rsidDel="00000000" w:rsidP="00000000" w:rsidRDefault="00000000" w:rsidRPr="00000000" w14:paraId="0000006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syedbasheer972@gmail.com</w:t>
            </w:r>
            <w:r w:rsidDel="00000000" w:rsidR="00000000" w:rsidRPr="00000000">
              <w:rPr>
                <w:rtl w:val="0"/>
              </w:rPr>
            </w:r>
          </w:p>
        </w:tc>
        <w:tc>
          <w:tcPr/>
          <w:p w:rsidR="00000000" w:rsidDel="00000000" w:rsidP="00000000" w:rsidRDefault="00000000" w:rsidRPr="00000000" w14:paraId="0000006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syedbasheer972@gmail.com</w:t>
            </w:r>
            <w:r w:rsidDel="00000000" w:rsidR="00000000" w:rsidRPr="00000000">
              <w:rPr>
                <w:rtl w:val="0"/>
              </w:rPr>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08/26/2015</w:t>
            </w:r>
            <w:r w:rsidDel="00000000" w:rsidR="00000000" w:rsidRPr="00000000">
              <w:rPr>
                <w:rtl w:val="0"/>
              </w:rPr>
            </w:r>
          </w:p>
        </w:tc>
        <w:tc>
          <w:tcPr/>
          <w:p w:rsidR="00000000" w:rsidDel="00000000" w:rsidP="00000000" w:rsidRDefault="00000000" w:rsidRPr="00000000" w14:paraId="0000006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us citizen</w:t>
            </w:r>
            <w:r w:rsidDel="00000000" w:rsidR="00000000" w:rsidRPr="00000000">
              <w:rPr>
                <w:rtl w:val="0"/>
              </w:rPr>
            </w:r>
          </w:p>
        </w:tc>
        <w:tc>
          <w:tcPr/>
          <w:p w:rsidR="00000000" w:rsidDel="00000000" w:rsidP="00000000" w:rsidRDefault="00000000" w:rsidRPr="00000000" w14:paraId="0000006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us citizen</w:t>
            </w:r>
            <w:r w:rsidDel="00000000" w:rsidR="00000000" w:rsidRPr="00000000">
              <w:rPr>
                <w:rtl w:val="0"/>
              </w:rPr>
            </w:r>
          </w:p>
        </w:tc>
        <w:tc>
          <w:tcPr/>
          <w:p w:rsidR="00000000" w:rsidDel="00000000" w:rsidP="00000000" w:rsidRDefault="00000000" w:rsidRPr="00000000" w14:paraId="0000007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2021</w:t>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Permanent residence</w:t>
            </w:r>
            <w:r w:rsidDel="00000000" w:rsidR="00000000" w:rsidRPr="00000000">
              <w:rPr>
                <w:rtl w:val="0"/>
              </w:rPr>
            </w:r>
          </w:p>
        </w:tc>
        <w:tc>
          <w:tcPr/>
          <w:p w:rsidR="00000000" w:rsidDel="00000000" w:rsidP="00000000" w:rsidRDefault="00000000" w:rsidRPr="00000000" w14:paraId="0000007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US Citizen</w:t>
            </w:r>
            <w:r w:rsidDel="00000000" w:rsidR="00000000" w:rsidRPr="00000000">
              <w:rPr>
                <w:rtl w:val="0"/>
              </w:rPr>
            </w:r>
          </w:p>
        </w:tc>
        <w:tc>
          <w:tcPr/>
          <w:p w:rsidR="00000000" w:rsidDel="00000000" w:rsidP="00000000" w:rsidRDefault="00000000" w:rsidRPr="00000000" w14:paraId="0000007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US Citizen</w:t>
            </w:r>
            <w:r w:rsidDel="00000000" w:rsidR="00000000" w:rsidRPr="00000000">
              <w:rPr>
                <w:rtl w:val="0"/>
              </w:rPr>
            </w:r>
          </w:p>
        </w:tc>
        <w:tc>
          <w:tcPr/>
          <w:p w:rsidR="00000000" w:rsidDel="00000000" w:rsidP="00000000" w:rsidRDefault="00000000" w:rsidRPr="00000000" w14:paraId="0000007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2021 (IF YES PLS. SPECIFY)</w:t>
            </w:r>
          </w:p>
        </w:tc>
        <w:tc>
          <w:tcPr/>
          <w:p w:rsidR="00000000" w:rsidDel="00000000" w:rsidP="00000000" w:rsidRDefault="00000000" w:rsidRPr="00000000" w14:paraId="0000007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7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7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31,2021</w:t>
            </w:r>
          </w:p>
        </w:tc>
        <w:tc>
          <w:tcPr/>
          <w:p w:rsidR="00000000" w:rsidDel="00000000" w:rsidP="00000000" w:rsidRDefault="00000000" w:rsidRPr="00000000" w14:paraId="0000008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8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8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Single</w:t>
            </w:r>
            <w:r w:rsidDel="00000000" w:rsidR="00000000" w:rsidRPr="00000000">
              <w:rPr>
                <w:rtl w:val="0"/>
              </w:rPr>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08/10/2018</w:t>
            </w:r>
            <w:r w:rsidDel="00000000" w:rsidR="00000000" w:rsidRPr="00000000">
              <w:rPr>
                <w:rtl w:val="0"/>
              </w:rPr>
            </w:r>
          </w:p>
        </w:tc>
        <w:tc>
          <w:tcPr/>
          <w:p w:rsidR="00000000" w:rsidDel="00000000" w:rsidP="00000000" w:rsidRDefault="00000000" w:rsidRPr="00000000" w14:paraId="0000008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08/10/2018</w:t>
            </w:r>
            <w:r w:rsidDel="00000000" w:rsidR="00000000" w:rsidRPr="00000000">
              <w:rPr>
                <w:rtl w:val="0"/>
              </w:rPr>
            </w:r>
          </w:p>
        </w:tc>
        <w:tc>
          <w:tcPr/>
          <w:p w:rsidR="00000000" w:rsidDel="00000000" w:rsidP="00000000" w:rsidRDefault="00000000" w:rsidRPr="00000000" w14:paraId="0000008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 jointly</w:t>
            </w:r>
            <w:r w:rsidDel="00000000" w:rsidR="00000000" w:rsidRPr="00000000">
              <w:rPr>
                <w:rtl w:val="0"/>
              </w:rPr>
            </w:r>
          </w:p>
        </w:tc>
        <w:tc>
          <w:tcPr/>
          <w:p w:rsidR="00000000" w:rsidDel="00000000" w:rsidP="00000000" w:rsidRDefault="00000000" w:rsidRPr="00000000" w14:paraId="0000008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 jointly</w:t>
            </w:r>
            <w:r w:rsidDel="00000000" w:rsidR="00000000" w:rsidRPr="00000000">
              <w:rPr>
                <w:rtl w:val="0"/>
              </w:rPr>
            </w:r>
          </w:p>
        </w:tc>
        <w:tc>
          <w:tcPr/>
          <w:p w:rsidR="00000000" w:rsidDel="00000000" w:rsidP="00000000" w:rsidRDefault="00000000" w:rsidRPr="00000000" w14:paraId="0000008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 jointly</w:t>
            </w:r>
            <w:r w:rsidDel="00000000" w:rsidR="00000000" w:rsidRPr="00000000">
              <w:rPr>
                <w:rtl w:val="0"/>
              </w:rPr>
            </w:r>
          </w:p>
        </w:tc>
        <w:tc>
          <w:tcPr/>
          <w:p w:rsidR="00000000" w:rsidDel="00000000" w:rsidP="00000000" w:rsidRDefault="00000000" w:rsidRPr="00000000" w14:paraId="0000008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2021</w:t>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11 months</w:t>
            </w:r>
            <w:r w:rsidDel="00000000" w:rsidR="00000000" w:rsidRPr="00000000">
              <w:rPr>
                <w:rtl w:val="0"/>
              </w:rPr>
            </w:r>
          </w:p>
        </w:tc>
        <w:tc>
          <w:tcPr/>
          <w:p w:rsidR="00000000" w:rsidDel="00000000" w:rsidP="00000000" w:rsidRDefault="00000000" w:rsidRPr="00000000" w14:paraId="0000009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10.5 months</w:t>
            </w:r>
            <w:r w:rsidDel="00000000" w:rsidR="00000000" w:rsidRPr="00000000">
              <w:rPr>
                <w:rtl w:val="0"/>
              </w:rPr>
            </w:r>
          </w:p>
        </w:tc>
        <w:tc>
          <w:tcPr/>
          <w:p w:rsidR="00000000" w:rsidDel="00000000" w:rsidP="00000000" w:rsidRDefault="00000000" w:rsidRPr="00000000" w14:paraId="0000009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2022 – (YES OR NO)</w:t>
            </w:r>
          </w:p>
        </w:tc>
        <w:tc>
          <w:tcPr/>
          <w:p w:rsidR="00000000" w:rsidDel="00000000" w:rsidP="00000000" w:rsidRDefault="00000000" w:rsidRPr="00000000" w14:paraId="0000009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9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9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9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2">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A3">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A4">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(470)-480-1881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A5">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A6">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AC">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D">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F">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0">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2">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4">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5">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6">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7">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9">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A">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BB">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BC">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BD">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E">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B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1">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4"/>
        <w:tblW w:w="7675.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C2">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C4">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C5">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C6">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C7">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C8">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C9">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CA">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CC">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CE">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C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tabs>
          <w:tab w:val="left"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D1">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B">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C">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D">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E">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F">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0">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F1">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F5">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0F9">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D">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10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0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3">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6">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0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0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E">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F">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0">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12">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3">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4">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1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6">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7">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8">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A">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B">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C">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1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p>
        </w:tc>
        <w:tc>
          <w:tcPr/>
          <w:p w:rsidR="00000000" w:rsidDel="00000000" w:rsidP="00000000" w:rsidRDefault="00000000" w:rsidRPr="00000000" w14:paraId="0000011E">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F">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0">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p>
        </w:tc>
        <w:tc>
          <w:tcPr/>
          <w:p w:rsidR="00000000" w:rsidDel="00000000" w:rsidP="00000000" w:rsidRDefault="00000000" w:rsidRPr="00000000" w14:paraId="00000122">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3">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4">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25">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26">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tl w:val="0"/>
        </w:rPr>
      </w:r>
    </w:p>
    <w:p w:rsidR="00000000" w:rsidDel="00000000" w:rsidP="00000000" w:rsidRDefault="00000000" w:rsidRPr="00000000" w14:paraId="00000127">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8">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2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1">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3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6">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3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9">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3A">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3B">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3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E">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2">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4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5">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2022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4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87">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8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8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8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9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9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9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93">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9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8">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99">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9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E">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9F">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A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4">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A5">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A6">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A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6">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B7">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14:paraId="000001B8">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spacing w:before="9" w:lineRule="auto"/>
              <w:rPr>
                <w:rFonts w:ascii="Calibri" w:cs="Calibri" w:eastAsia="Calibri" w:hAnsi="Calibri"/>
                <w:b w:val="1"/>
                <w:color w:val="c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B">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1BC">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D">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1BE">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Form 1099-HC. </w:t>
            </w:r>
          </w:p>
          <w:p w:rsidR="00000000" w:rsidDel="00000000" w:rsidP="00000000" w:rsidRDefault="00000000" w:rsidRPr="00000000" w14:paraId="000001BF">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1C0">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C1">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1C2">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1C3">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C4">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1C5">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C6">
      <w:pPr>
        <w:spacing w:before="9" w:lineRule="auto"/>
        <w:rPr>
          <w:rFonts w:ascii="Calibri" w:cs="Calibri" w:eastAsia="Calibri" w:hAnsi="Calibri"/>
          <w:b w:val="1"/>
          <w:color w:val="4f81bd"/>
          <w:sz w:val="24"/>
          <w:szCs w:val="24"/>
        </w:rPr>
      </w:pPr>
      <w:r w:rsidDel="00000000" w:rsidR="00000000" w:rsidRPr="00000000">
        <w:rPr>
          <w:rFonts w:ascii="Calibri" w:cs="Calibri" w:eastAsia="Calibri" w:hAnsi="Calibri"/>
          <w:b w:val="1"/>
          <w:color w:val="4f81bd"/>
          <w:sz w:val="24"/>
          <w:szCs w:val="24"/>
          <w:rtl w:val="0"/>
        </w:rPr>
        <w:t xml:space="preserve">For stocks you will receive 1099-B form from vendors like Robinhood, Etrade, Apex Clearing etc., if the stocks were given by your employer you will receive a supplemental document and you need to submit it also.</w:t>
      </w:r>
    </w:p>
    <w:p w:rsidR="00000000" w:rsidDel="00000000" w:rsidP="00000000" w:rsidRDefault="00000000" w:rsidRPr="00000000" w14:paraId="000001C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D">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E">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F">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0">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1D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1D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C">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6">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E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E8">
      <w:pPr>
        <w:spacing w:before="9" w:lineRule="auto"/>
        <w:rPr>
          <w:rFonts w:ascii="Calibri" w:cs="Calibri" w:eastAsia="Calibri" w:hAnsi="Calibri"/>
          <w:sz w:val="24"/>
          <w:szCs w:val="24"/>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E9">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1EC">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1E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1EE">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1E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1F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1">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1F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1F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4">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F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1F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7">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1F8">
            <w:pPr>
              <w:tabs>
                <w:tab w:val="left" w:pos="3882"/>
              </w:tabs>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2021</w:t>
            </w:r>
          </w:p>
        </w:tc>
        <w:tc>
          <w:tcPr/>
          <w:p w:rsidR="00000000" w:rsidDel="00000000" w:rsidP="00000000" w:rsidRDefault="00000000" w:rsidRPr="00000000" w14:paraId="000001F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A">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F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1F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D">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F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1F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0">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0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0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3">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0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paid</w:t>
            </w:r>
          </w:p>
        </w:tc>
        <w:tc>
          <w:tcPr/>
          <w:p w:rsidR="00000000" w:rsidDel="00000000" w:rsidP="00000000" w:rsidRDefault="00000000" w:rsidRPr="00000000" w14:paraId="0000020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6">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07">
      <w:pPr>
        <w:spacing w:before="9" w:lineRule="auto"/>
        <w:jc w:val="center"/>
        <w:rPr>
          <w:rFonts w:ascii="Calibri" w:cs="Calibri" w:eastAsia="Calibri" w:hAnsi="Calibri"/>
          <w:b w:val="1"/>
          <w:color w:val="4f6228"/>
          <w:sz w:val="24"/>
          <w:szCs w:val="24"/>
        </w:rPr>
      </w:pPr>
      <w:r w:rsidDel="00000000" w:rsidR="00000000" w:rsidRPr="00000000">
        <w:rPr>
          <w:rtl w:val="0"/>
        </w:rPr>
      </w:r>
    </w:p>
    <w:p w:rsidR="00000000" w:rsidDel="00000000" w:rsidP="00000000" w:rsidRDefault="00000000" w:rsidRPr="00000000" w14:paraId="00000208">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09">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A">
            <w:pPr>
              <w:spacing w:before="9"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B">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C">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0D">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2021</w:t>
            </w:r>
          </w:p>
        </w:tc>
        <w:tc>
          <w:tcPr>
            <w:shd w:fill="auto" w:val="clear"/>
          </w:tcPr>
          <w:p w:rsidR="00000000" w:rsidDel="00000000" w:rsidP="00000000" w:rsidRDefault="00000000" w:rsidRPr="00000000" w14:paraId="0000020E">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0F">
            <w:pPr>
              <w:spacing w:before="9" w:lineRule="auto"/>
              <w:rPr>
                <w:rFonts w:ascii="Calibri" w:cs="Calibri" w:eastAsia="Calibri" w:hAnsi="Calibri"/>
                <w:b w:val="1"/>
                <w:sz w:val="24"/>
                <w:szCs w:val="24"/>
              </w:rPr>
            </w:pPr>
            <w:bookmarkStart w:colFirst="0" w:colLast="0" w:name="_heading=h.gjdgxs" w:id="0"/>
            <w:bookmarkEnd w:id="0"/>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0">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11">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2021</w:t>
            </w:r>
          </w:p>
        </w:tc>
        <w:tc>
          <w:tcPr>
            <w:shd w:fill="auto" w:val="clear"/>
          </w:tcPr>
          <w:p w:rsidR="00000000" w:rsidDel="00000000" w:rsidP="00000000" w:rsidRDefault="00000000" w:rsidRPr="00000000" w14:paraId="00000212">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13">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14">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15">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000000" w:rsidDel="00000000" w:rsidP="00000000" w:rsidRDefault="00000000" w:rsidRPr="00000000" w14:paraId="00000216">
      <w:pPr>
        <w:spacing w:before="9" w:lineRule="auto"/>
        <w:rPr>
          <w:rFonts w:ascii="Calibri" w:cs="Calibri" w:eastAsia="Calibri" w:hAnsi="Calibri"/>
          <w:b w:val="1"/>
          <w:color w:val="4f6228"/>
          <w:sz w:val="24"/>
          <w:szCs w:val="24"/>
        </w:rPr>
      </w:pPr>
      <w:r w:rsidDel="00000000" w:rsidR="00000000" w:rsidRPr="00000000">
        <w:rPr>
          <w:rtl w:val="0"/>
        </w:rPr>
      </w:r>
    </w:p>
    <w:p w:rsidR="00000000" w:rsidDel="00000000" w:rsidP="00000000" w:rsidRDefault="00000000" w:rsidRPr="00000000" w14:paraId="00000217">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18">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9">
            <w:pPr>
              <w:spacing w:before="19" w:lineRule="auto"/>
              <w:ind w:left="8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TY-2021 Tax Organizer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1A">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1B">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1C">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1D">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1E">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1F">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1099-MISC </w:t>
            </w:r>
            <w:r w:rsidDel="00000000" w:rsidR="00000000" w:rsidRPr="00000000">
              <w:rPr>
                <w:rFonts w:ascii="Calibri" w:cs="Calibri" w:eastAsia="Calibri" w:hAnsi="Calibri"/>
                <w:color w:val="002060"/>
                <w:sz w:val="24"/>
                <w:szCs w:val="24"/>
                <w:rtl w:val="0"/>
              </w:rPr>
              <w:t xml:space="preserve">: Miscellaneous Document</w:t>
            </w:r>
            <w:r w:rsidDel="00000000" w:rsidR="00000000" w:rsidRPr="00000000">
              <w:rPr>
                <w:rtl w:val="0"/>
              </w:rPr>
            </w:r>
          </w:p>
        </w:tc>
        <w:tc>
          <w:tcPr/>
          <w:p w:rsidR="00000000" w:rsidDel="00000000" w:rsidP="00000000" w:rsidRDefault="00000000" w:rsidRPr="00000000" w14:paraId="00000220">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21">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22">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23">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1099-NEC </w:t>
            </w:r>
            <w:r w:rsidDel="00000000" w:rsidR="00000000" w:rsidRPr="00000000">
              <w:rPr>
                <w:rFonts w:ascii="Calibri" w:cs="Calibri" w:eastAsia="Calibri" w:hAnsi="Calibri"/>
                <w:color w:val="002060"/>
                <w:sz w:val="24"/>
                <w:szCs w:val="24"/>
                <w:rtl w:val="0"/>
              </w:rPr>
              <w:t xml:space="preserve">: Non-Employment Document</w:t>
            </w:r>
            <w:r w:rsidDel="00000000" w:rsidR="00000000" w:rsidRPr="00000000">
              <w:rPr>
                <w:rFonts w:ascii="Calibri" w:cs="Calibri" w:eastAsia="Calibri" w:hAnsi="Calibri"/>
                <w:b w:val="1"/>
                <w:color w:val="ff0000"/>
                <w:sz w:val="24"/>
                <w:szCs w:val="24"/>
                <w:rtl w:val="0"/>
              </w:rPr>
              <w:t xml:space="preserve"> </w:t>
            </w:r>
          </w:p>
        </w:tc>
        <w:tc>
          <w:tcPr/>
          <w:p w:rsidR="00000000" w:rsidDel="00000000" w:rsidP="00000000" w:rsidRDefault="00000000" w:rsidRPr="00000000" w14:paraId="00000224">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25">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 </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26">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27">
            <w:pPr>
              <w:spacing w:before="2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1099-C</w:t>
            </w:r>
            <w:r w:rsidDel="00000000" w:rsidR="00000000" w:rsidRPr="00000000">
              <w:rPr>
                <w:rFonts w:ascii="Calibri" w:cs="Calibri" w:eastAsia="Calibri" w:hAnsi="Calibri"/>
                <w:color w:val="002060"/>
                <w:sz w:val="24"/>
                <w:szCs w:val="24"/>
                <w:rtl w:val="0"/>
              </w:rPr>
              <w:t xml:space="preserve">: Cancellation of Debt. Document</w:t>
            </w:r>
            <w:r w:rsidDel="00000000" w:rsidR="00000000" w:rsidRPr="00000000">
              <w:rPr>
                <w:rtl w:val="0"/>
              </w:rPr>
            </w:r>
          </w:p>
        </w:tc>
        <w:tc>
          <w:tcPr/>
          <w:p w:rsidR="00000000" w:rsidDel="00000000" w:rsidP="00000000" w:rsidRDefault="00000000" w:rsidRPr="00000000" w14:paraId="00000228">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29">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1099-OID</w:t>
            </w:r>
            <w:r w:rsidDel="00000000" w:rsidR="00000000" w:rsidRPr="00000000">
              <w:rPr>
                <w:rFonts w:ascii="Calibri" w:cs="Calibri" w:eastAsia="Calibri" w:hAnsi="Calibri"/>
                <w:b w:val="1"/>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 Original Issue Discount</w:t>
            </w:r>
            <w:r w:rsidDel="00000000" w:rsidR="00000000" w:rsidRPr="00000000">
              <w:rPr>
                <w:rtl w:val="0"/>
              </w:rPr>
            </w:r>
          </w:p>
        </w:tc>
        <w:tc>
          <w:tcPr/>
          <w:p w:rsidR="00000000" w:rsidDel="00000000" w:rsidP="00000000" w:rsidRDefault="00000000" w:rsidRPr="00000000" w14:paraId="0000022A">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22B">
            <w:pPr>
              <w:shd w:fill="ffffff" w:val="clear"/>
              <w:spacing w:after="150" w:lineRule="auto"/>
              <w:rPr>
                <w:rFonts w:ascii="Calibri" w:cs="Calibri" w:eastAsia="Calibri" w:hAnsi="Calibri"/>
                <w:color w:val="272727"/>
                <w:sz w:val="24"/>
                <w:szCs w:val="24"/>
              </w:rPr>
            </w:pPr>
            <w:r w:rsidDel="00000000" w:rsidR="00000000" w:rsidRPr="00000000">
              <w:rPr>
                <w:rFonts w:ascii="Calibri" w:cs="Calibri" w:eastAsia="Calibri" w:hAnsi="Calibri"/>
                <w:b w:val="1"/>
                <w:color w:val="ff0000"/>
                <w:sz w:val="24"/>
                <w:szCs w:val="24"/>
                <w:rtl w:val="0"/>
              </w:rPr>
              <w:t xml:space="preserve">  1099-PATR</w:t>
            </w:r>
            <w:r w:rsidDel="00000000" w:rsidR="00000000" w:rsidRPr="00000000">
              <w:rPr>
                <w:rFonts w:ascii="Calibri" w:cs="Calibri" w:eastAsia="Calibri" w:hAnsi="Calibri"/>
                <w:color w:val="272727"/>
                <w:sz w:val="24"/>
                <w:szCs w:val="24"/>
                <w:rtl w:val="0"/>
              </w:rPr>
              <w:t xml:space="preserve"> : </w:t>
            </w:r>
            <w:r w:rsidDel="00000000" w:rsidR="00000000" w:rsidRPr="00000000">
              <w:rPr>
                <w:rFonts w:ascii="Calibri" w:cs="Calibri" w:eastAsia="Calibri" w:hAnsi="Calibri"/>
                <w:color w:val="002060"/>
                <w:sz w:val="24"/>
                <w:szCs w:val="24"/>
                <w:rtl w:val="0"/>
              </w:rPr>
              <w:t xml:space="preserve">Taxable Distributions Received From Cooperatives</w:t>
            </w:r>
            <w:r w:rsidDel="00000000" w:rsidR="00000000" w:rsidRPr="00000000">
              <w:rPr>
                <w:rtl w:val="0"/>
              </w:rPr>
            </w:r>
          </w:p>
        </w:tc>
        <w:tc>
          <w:tcPr/>
          <w:p w:rsidR="00000000" w:rsidDel="00000000" w:rsidP="00000000" w:rsidRDefault="00000000" w:rsidRPr="00000000" w14:paraId="0000022C">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22D">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2E">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2F">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&amp; Local income tax refund</w:t>
            </w:r>
            <w:r w:rsidDel="00000000" w:rsidR="00000000" w:rsidRPr="00000000">
              <w:rPr>
                <w:rtl w:val="0"/>
              </w:rPr>
            </w:r>
          </w:p>
        </w:tc>
        <w:tc>
          <w:tcPr/>
          <w:p w:rsidR="00000000" w:rsidDel="00000000" w:rsidP="00000000" w:rsidRDefault="00000000" w:rsidRPr="00000000" w14:paraId="00000230">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1">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1099-K </w:t>
            </w:r>
            <w:r w:rsidDel="00000000" w:rsidR="00000000" w:rsidRPr="00000000">
              <w:rPr>
                <w:rFonts w:ascii="Calibri" w:cs="Calibri" w:eastAsia="Calibri" w:hAnsi="Calibri"/>
                <w:color w:val="002060"/>
                <w:sz w:val="24"/>
                <w:szCs w:val="24"/>
                <w:rtl w:val="0"/>
              </w:rPr>
              <w:t xml:space="preserve">: Merchant Card and Third Party Network Payments</w:t>
            </w:r>
            <w:r w:rsidDel="00000000" w:rsidR="00000000" w:rsidRPr="00000000">
              <w:rPr>
                <w:rtl w:val="0"/>
              </w:rPr>
            </w:r>
          </w:p>
        </w:tc>
        <w:tc>
          <w:tcPr/>
          <w:p w:rsidR="00000000" w:rsidDel="00000000" w:rsidP="00000000" w:rsidRDefault="00000000" w:rsidRPr="00000000" w14:paraId="00000232">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3">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1099-Q : </w:t>
            </w:r>
            <w:r w:rsidDel="00000000" w:rsidR="00000000" w:rsidRPr="00000000">
              <w:rPr>
                <w:rFonts w:ascii="Calibri" w:cs="Calibri" w:eastAsia="Calibri" w:hAnsi="Calibri"/>
                <w:color w:val="002060"/>
                <w:sz w:val="24"/>
                <w:szCs w:val="24"/>
                <w:rtl w:val="0"/>
              </w:rPr>
              <w:t xml:space="preserve">Payments from qualified education programs</w:t>
            </w:r>
            <w:r w:rsidDel="00000000" w:rsidR="00000000" w:rsidRPr="00000000">
              <w:rPr>
                <w:rtl w:val="0"/>
              </w:rPr>
            </w:r>
          </w:p>
        </w:tc>
        <w:tc>
          <w:tcPr/>
          <w:p w:rsidR="00000000" w:rsidDel="00000000" w:rsidP="00000000" w:rsidRDefault="00000000" w:rsidRPr="00000000" w14:paraId="00000234">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5">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1099-SA : </w:t>
            </w:r>
            <w:r w:rsidDel="00000000" w:rsidR="00000000" w:rsidRPr="00000000">
              <w:rPr>
                <w:rFonts w:ascii="Calibri" w:cs="Calibri" w:eastAsia="Calibri" w:hAnsi="Calibri"/>
                <w:color w:val="002060"/>
                <w:sz w:val="24"/>
                <w:szCs w:val="24"/>
                <w:rtl w:val="0"/>
              </w:rPr>
              <w:t xml:space="preserve">Distributions from a HSA</w:t>
            </w:r>
            <w:r w:rsidDel="00000000" w:rsidR="00000000" w:rsidRPr="00000000">
              <w:rPr>
                <w:rtl w:val="0"/>
              </w:rPr>
            </w:r>
          </w:p>
        </w:tc>
        <w:tc>
          <w:tcPr/>
          <w:p w:rsidR="00000000" w:rsidDel="00000000" w:rsidP="00000000" w:rsidRDefault="00000000" w:rsidRPr="00000000" w14:paraId="00000236">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7">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38">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9">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3A">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B">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3C">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D">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3E">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F">
            <w:pPr>
              <w:spacing w:before="28" w:lineRule="auto"/>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2021)</w:t>
            </w:r>
            <w:r w:rsidDel="00000000" w:rsidR="00000000" w:rsidRPr="00000000">
              <w:rPr>
                <w:rtl w:val="0"/>
              </w:rPr>
            </w:r>
          </w:p>
        </w:tc>
        <w:tc>
          <w:tcPr/>
          <w:p w:rsidR="00000000" w:rsidDel="00000000" w:rsidP="00000000" w:rsidRDefault="00000000" w:rsidRPr="00000000" w14:paraId="00000240">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1">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42">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3">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44">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45">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6">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47">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8">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49">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A">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4B">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C">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r w:rsidDel="00000000" w:rsidR="00000000" w:rsidRPr="00000000">
              <w:rPr>
                <w:rtl w:val="0"/>
              </w:rPr>
            </w:r>
          </w:p>
        </w:tc>
        <w:tc>
          <w:tcPr/>
          <w:p w:rsidR="00000000" w:rsidDel="00000000" w:rsidP="00000000" w:rsidRDefault="00000000" w:rsidRPr="00000000" w14:paraId="0000024D">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E">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4F">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0">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51">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2">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53">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Borders>
              <w:top w:color="00b050" w:space="0" w:sz="4" w:val="single"/>
              <w:left w:color="00b050" w:space="0" w:sz="4" w:val="single"/>
              <w:bottom w:color="00b050" w:space="0" w:sz="4" w:val="single"/>
              <w:right w:color="00b050" w:space="0" w:sz="4" w:val="single"/>
            </w:tcBorders>
          </w:tcPr>
          <w:p w:rsidR="00000000" w:rsidDel="00000000" w:rsidP="00000000" w:rsidRDefault="00000000" w:rsidRPr="00000000" w14:paraId="00000255">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5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5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5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5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5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5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0">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6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6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4">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6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6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8">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6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6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C">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6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6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0">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7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7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4">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75">
      <w:pPr>
        <w:ind w:right="1307"/>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276">
      <w:pPr>
        <w:ind w:right="-56"/>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14:paraId="0000027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14:paraId="00000278">
      <w:pPr>
        <w:ind w:right="-56"/>
        <w:jc w:val="center"/>
        <w:rPr>
          <w:rFonts w:ascii="Calibri" w:cs="Calibri" w:eastAsia="Calibri" w:hAnsi="Calibri"/>
          <w:b w:val="1"/>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400"/>
        <w:gridCol w:w="3959"/>
        <w:tblGridChange w:id="0">
          <w:tblGrid>
            <w:gridCol w:w="5400"/>
            <w:gridCol w:w="3959"/>
          </w:tblGrid>
        </w:tblGridChange>
      </w:tblGrid>
      <w:tr>
        <w:trPr>
          <w:cantSplit w:val="0"/>
          <w:trHeight w:val="243"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7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TY2021</w:t>
            </w:r>
            <w:r w:rsidDel="00000000" w:rsidR="00000000" w:rsidRPr="00000000">
              <w:rPr>
                <w:rtl w:val="0"/>
              </w:rPr>
            </w:r>
          </w:p>
        </w:tc>
      </w:tr>
      <w:tr>
        <w:trPr>
          <w:cantSplit w:val="0"/>
          <w:trHeight w:val="243" w:hRule="atLeast"/>
          <w:tblHeader w:val="0"/>
        </w:trPr>
        <w:tc>
          <w:tcPr>
            <w:gridSpan w:val="2"/>
          </w:tcPr>
          <w:p w:rsidR="00000000" w:rsidDel="00000000" w:rsidP="00000000" w:rsidRDefault="00000000" w:rsidRPr="00000000" w14:paraId="0000027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cantSplit w:val="0"/>
          <w:trHeight w:val="243" w:hRule="atLeast"/>
          <w:tblHeader w:val="0"/>
        </w:trPr>
        <w:tc>
          <w:tcPr/>
          <w:p w:rsidR="00000000" w:rsidDel="00000000" w:rsidP="00000000" w:rsidRDefault="00000000" w:rsidRPr="00000000" w14:paraId="0000027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7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p>
        </w:tc>
      </w:tr>
      <w:tr>
        <w:trPr>
          <w:cantSplit w:val="0"/>
          <w:trHeight w:val="196" w:hRule="atLeast"/>
          <w:tblHeader w:val="0"/>
        </w:trPr>
        <w:tc>
          <w:tcPr/>
          <w:p w:rsidR="00000000" w:rsidDel="00000000" w:rsidP="00000000" w:rsidRDefault="00000000" w:rsidRPr="00000000" w14:paraId="0000027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14:paraId="0000028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w:t>
            </w:r>
          </w:p>
        </w:tc>
      </w:tr>
      <w:tr>
        <w:trPr>
          <w:cantSplit w:val="0"/>
          <w:trHeight w:val="260" w:hRule="atLeast"/>
          <w:tblHeader w:val="0"/>
        </w:trPr>
        <w:tc>
          <w:tcPr/>
          <w:p w:rsidR="00000000" w:rsidDel="00000000" w:rsidP="00000000" w:rsidRDefault="00000000" w:rsidRPr="00000000" w14:paraId="0000028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14:paraId="00000282">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39.99</w:t>
            </w:r>
          </w:p>
        </w:tc>
      </w:tr>
      <w:tr>
        <w:trPr>
          <w:cantSplit w:val="0"/>
          <w:trHeight w:val="196" w:hRule="atLeast"/>
          <w:tblHeader w:val="0"/>
        </w:trPr>
        <w:tc>
          <w:tcPr/>
          <w:p w:rsidR="00000000" w:rsidDel="00000000" w:rsidP="00000000" w:rsidRDefault="00000000" w:rsidRPr="00000000" w14:paraId="00000283">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14:paraId="0000028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59.99</w:t>
            </w:r>
          </w:p>
        </w:tc>
      </w:tr>
      <w:tr>
        <w:trPr>
          <w:cantSplit w:val="0"/>
          <w:trHeight w:val="196" w:hRule="atLeast"/>
          <w:tblHeader w:val="0"/>
        </w:trPr>
        <w:tc>
          <w:tcPr/>
          <w:p w:rsidR="00000000" w:rsidDel="00000000" w:rsidP="00000000" w:rsidRDefault="00000000" w:rsidRPr="00000000" w14:paraId="00000285">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(Paper filing)-Certification</w:t>
            </w:r>
          </w:p>
        </w:tc>
        <w:tc>
          <w:tcPr/>
          <w:p w:rsidR="00000000" w:rsidDel="00000000" w:rsidP="00000000" w:rsidRDefault="00000000" w:rsidRPr="00000000" w14:paraId="00000286">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p>
        </w:tc>
      </w:tr>
      <w:tr>
        <w:trPr>
          <w:cantSplit w:val="0"/>
          <w:trHeight w:val="196" w:hRule="atLeast"/>
          <w:tblHeader w:val="0"/>
        </w:trPr>
        <w:tc>
          <w:tcPr/>
          <w:p w:rsidR="00000000" w:rsidDel="00000000" w:rsidP="00000000" w:rsidRDefault="00000000" w:rsidRPr="00000000" w14:paraId="0000028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 Non Resident Spouse Election (Paper Filing) (6013G &amp; H)</w:t>
            </w:r>
          </w:p>
        </w:tc>
        <w:tc>
          <w:tcPr/>
          <w:p w:rsidR="00000000" w:rsidDel="00000000" w:rsidP="00000000" w:rsidRDefault="00000000" w:rsidRPr="00000000" w14:paraId="0000028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cantSplit w:val="0"/>
          <w:trHeight w:val="196" w:hRule="atLeast"/>
          <w:tblHeader w:val="0"/>
        </w:trPr>
        <w:tc>
          <w:tcPr/>
          <w:p w:rsidR="00000000" w:rsidDel="00000000" w:rsidP="00000000" w:rsidRDefault="00000000" w:rsidRPr="00000000" w14:paraId="0000028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(With assistance) – W7, Guidance</w:t>
            </w:r>
          </w:p>
        </w:tc>
        <w:tc>
          <w:tcPr/>
          <w:p w:rsidR="00000000" w:rsidDel="00000000" w:rsidP="00000000" w:rsidRDefault="00000000" w:rsidRPr="00000000" w14:paraId="0000028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$49.99</w:t>
            </w:r>
          </w:p>
        </w:tc>
      </w:tr>
      <w:tr>
        <w:trPr>
          <w:cantSplit w:val="0"/>
          <w:trHeight w:val="196" w:hRule="atLeast"/>
          <w:tblHeader w:val="0"/>
        </w:trPr>
        <w:tc>
          <w:tcPr/>
          <w:p w:rsidR="00000000" w:rsidDel="00000000" w:rsidP="00000000" w:rsidRDefault="00000000" w:rsidRPr="00000000" w14:paraId="0000028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A</w:t>
            </w:r>
          </w:p>
        </w:tc>
        <w:tc>
          <w:tcPr/>
          <w:p w:rsidR="00000000" w:rsidDel="00000000" w:rsidP="00000000" w:rsidRDefault="00000000" w:rsidRPr="00000000" w14:paraId="0000028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$99.99</w:t>
            </w:r>
          </w:p>
        </w:tc>
      </w:tr>
      <w:tr>
        <w:trPr>
          <w:cantSplit w:val="0"/>
          <w:trHeight w:val="243" w:hRule="atLeast"/>
          <w:tblHeader w:val="0"/>
        </w:trPr>
        <w:tc>
          <w:tcPr/>
          <w:p w:rsidR="00000000" w:rsidDel="00000000" w:rsidP="00000000" w:rsidRDefault="00000000" w:rsidRPr="00000000" w14:paraId="0000028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E,1099 Misc &amp; 1099 NEC</w:t>
            </w:r>
          </w:p>
        </w:tc>
        <w:tc>
          <w:tcPr/>
          <w:p w:rsidR="00000000" w:rsidDel="00000000" w:rsidP="00000000" w:rsidRDefault="00000000" w:rsidRPr="00000000" w14:paraId="0000028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p>
        </w:tc>
      </w:tr>
      <w:tr>
        <w:trPr>
          <w:cantSplit w:val="0"/>
          <w:trHeight w:val="261" w:hRule="atLeast"/>
          <w:tblHeader w:val="0"/>
        </w:trPr>
        <w:tc>
          <w:tcPr/>
          <w:p w:rsidR="00000000" w:rsidDel="00000000" w:rsidP="00000000" w:rsidRDefault="00000000" w:rsidRPr="00000000" w14:paraId="0000028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p>
        </w:tc>
        <w:tc>
          <w:tcPr/>
          <w:p w:rsidR="00000000" w:rsidDel="00000000" w:rsidP="00000000" w:rsidRDefault="00000000" w:rsidRPr="00000000" w14:paraId="0000029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p>
        </w:tc>
      </w:tr>
      <w:tr>
        <w:trPr>
          <w:cantSplit w:val="0"/>
          <w:trHeight w:val="243" w:hRule="atLeast"/>
          <w:tblHeader w:val="0"/>
        </w:trPr>
        <w:tc>
          <w:tcPr/>
          <w:p w:rsidR="00000000" w:rsidDel="00000000" w:rsidP="00000000" w:rsidRDefault="00000000" w:rsidRPr="00000000" w14:paraId="0000029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14:paraId="00000292">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cantSplit w:val="0"/>
          <w:trHeight w:val="243" w:hRule="atLeast"/>
          <w:tblHeader w:val="0"/>
        </w:trPr>
        <w:tc>
          <w:tcPr/>
          <w:p w:rsidR="00000000" w:rsidDel="00000000" w:rsidP="00000000" w:rsidRDefault="00000000" w:rsidRPr="00000000" w14:paraId="00000293">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14:paraId="0000029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each city</w:t>
            </w:r>
          </w:p>
        </w:tc>
      </w:tr>
      <w:tr>
        <w:trPr>
          <w:cantSplit w:val="0"/>
          <w:trHeight w:val="261" w:hRule="atLeast"/>
          <w:tblHeader w:val="0"/>
        </w:trPr>
        <w:tc>
          <w:tcPr/>
          <w:p w:rsidR="00000000" w:rsidDel="00000000" w:rsidP="00000000" w:rsidRDefault="00000000" w:rsidRPr="00000000" w14:paraId="00000295">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14:paraId="00000296">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 Per Page</w:t>
            </w:r>
          </w:p>
        </w:tc>
      </w:tr>
      <w:tr>
        <w:trPr>
          <w:cantSplit w:val="0"/>
          <w:trHeight w:val="261" w:hRule="atLeast"/>
          <w:tblHeader w:val="0"/>
        </w:trPr>
        <w:tc>
          <w:tcPr/>
          <w:p w:rsidR="00000000" w:rsidDel="00000000" w:rsidP="00000000" w:rsidRDefault="00000000" w:rsidRPr="00000000" w14:paraId="0000029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14:paraId="0000029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p>
        </w:tc>
      </w:tr>
      <w:tr>
        <w:trPr>
          <w:cantSplit w:val="0"/>
          <w:trHeight w:val="261" w:hRule="atLeast"/>
          <w:tblHeader w:val="0"/>
        </w:trPr>
        <w:tc>
          <w:tcPr/>
          <w:p w:rsidR="00000000" w:rsidDel="00000000" w:rsidP="00000000" w:rsidRDefault="00000000" w:rsidRPr="00000000" w14:paraId="0000029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p>
        </w:tc>
        <w:tc>
          <w:tcPr/>
          <w:p w:rsidR="00000000" w:rsidDel="00000000" w:rsidP="00000000" w:rsidRDefault="00000000" w:rsidRPr="00000000" w14:paraId="0000029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bl>
    <w:p w:rsidR="00000000" w:rsidDel="00000000" w:rsidP="00000000" w:rsidRDefault="00000000" w:rsidRPr="00000000" w14:paraId="0000029B">
      <w:pPr>
        <w:ind w:left="2880" w:right="-56" w:firstLine="72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14:paraId="0000029C">
      <w:pPr>
        <w:numPr>
          <w:ilvl w:val="0"/>
          <w:numId w:val="1"/>
        </w:numPr>
        <w:ind w:left="720" w:right="-56" w:hanging="36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14:paraId="0000029D">
      <w:pPr>
        <w:numPr>
          <w:ilvl w:val="0"/>
          <w:numId w:val="1"/>
        </w:numPr>
        <w:ind w:left="720" w:right="-56" w:hanging="36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p>
    <w:p w:rsidR="00000000" w:rsidDel="00000000" w:rsidP="00000000" w:rsidRDefault="00000000" w:rsidRPr="00000000" w14:paraId="0000029E">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9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p>
    <w:p w:rsidR="00000000" w:rsidDel="00000000" w:rsidP="00000000" w:rsidRDefault="00000000" w:rsidRPr="00000000" w14:paraId="000002A0">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A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14:paraId="000002A2">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A3">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14:paraId="000002A4">
      <w:pPr>
        <w:tabs>
          <w:tab w:val="center" w:pos="5428"/>
        </w:tabs>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tab/>
      </w:r>
    </w:p>
    <w:p w:rsidR="00000000" w:rsidDel="00000000" w:rsidP="00000000" w:rsidRDefault="00000000" w:rsidRPr="00000000" w14:paraId="000002A5">
      <w:pPr>
        <w:ind w:right="-56"/>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14:paraId="000002A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(470)-480-1881</w:t>
        <w:tab/>
      </w:r>
    </w:p>
    <w:p w:rsidR="00000000" w:rsidDel="00000000" w:rsidP="00000000" w:rsidRDefault="00000000" w:rsidRPr="00000000" w14:paraId="000002A7">
      <w:pPr>
        <w:ind w:right="-56"/>
        <w:rPr/>
      </w:pPr>
      <w:r w:rsidDel="00000000" w:rsidR="00000000" w:rsidRPr="00000000">
        <w:rPr>
          <w:rFonts w:ascii="Calibri" w:cs="Calibri" w:eastAsia="Calibri" w:hAnsi="Calibri"/>
          <w:b w:val="1"/>
          <w:color w:val="002060"/>
          <w:sz w:val="24"/>
          <w:szCs w:val="24"/>
          <w:vertAlign w:val="baseline"/>
          <w:rtl w:val="0"/>
        </w:rPr>
        <w:t xml:space="preserve">Email   : info@gtaxfile.com</w:t>
      </w:r>
      <w:r w:rsidDel="00000000" w:rsidR="00000000" w:rsidRPr="00000000">
        <w:rPr>
          <w:rtl w:val="0"/>
        </w:rPr>
        <w:t xml:space="preserve"> </w:t>
      </w:r>
    </w:p>
    <w:p w:rsidR="00000000" w:rsidDel="00000000" w:rsidP="00000000" w:rsidRDefault="00000000" w:rsidRPr="00000000" w14:paraId="000002A8">
      <w:pPr>
        <w:ind w:right="-56"/>
        <w:rPr>
          <w:rFonts w:ascii="Calibri" w:cs="Calibri" w:eastAsia="Calibri" w:hAnsi="Calibri"/>
          <w:b w:val="1"/>
          <w:color w:val="002060"/>
          <w:sz w:val="24"/>
          <w:szCs w:val="24"/>
          <w:vertAlign w:val="baseline"/>
        </w:rPr>
      </w:pPr>
      <w:r w:rsidDel="00000000" w:rsidR="00000000" w:rsidRPr="00000000">
        <w:rPr>
          <w:rtl w:val="0"/>
        </w:rPr>
      </w:r>
    </w:p>
    <w:sectPr>
      <w:headerReference r:id="rId12" w:type="default"/>
      <w:footerReference r:id="rId13"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AD">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AE">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AF">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B0">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B1">
    <w:pPr>
      <w:ind w:right="288"/>
      <w:jc w:val="center"/>
      <w:rPr>
        <w:sz w:val="22"/>
        <w:szCs w:val="22"/>
      </w:rPr>
    </w:pPr>
    <w:r w:rsidDel="00000000" w:rsidR="00000000" w:rsidRPr="00000000">
      <w:rPr>
        <w:rtl w:val="0"/>
      </w:rPr>
      <w:t xml:space="preserve">Write to us at: </w:t>
    </w:r>
    <w:hyperlink r:id="rId2">
      <w:r w:rsidDel="00000000" w:rsidR="00000000" w:rsidRPr="00000000">
        <w:rPr>
          <w:color w:val="0000ff"/>
          <w:u w:val="single"/>
          <w:rtl w:val="0"/>
        </w:rPr>
        <w:t xml:space="preserve">contact@gtaxfile.com</w:t>
      </w:r>
    </w:hyperlink>
    <w:r w:rsidDel="00000000" w:rsidR="00000000" w:rsidRPr="00000000">
      <w:rPr>
        <w:rtl w:val="0"/>
      </w:rPr>
      <w:t xml:space="preserve">or call us at (212)-920-4151, (305)-359-3078</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icture 2" style="width:159.17pt;height:40.73pt;visibility:visible" alt="C:\Users\Syamgupta\Downloads\gradientee.png" o:spid="_x0000_i2050" filled="f" stroked="f" type="#_x0000_t75">
          <v:imagedata r:id="rId1" o:title="gradientee"/>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rPr>
      <w:lang w:bidi="ar-SA" w:eastAsia="en-US" w:val="en-US"/>
    </w:rPr>
  </w:style>
  <w:style w:type="paragraph" w:styleId="Heading1">
    <w:name w:val="heading 1"/>
    <w:basedOn w:val="Normal"/>
    <w:next w:val="Normal"/>
    <w:link w:val="Heading1Char"/>
    <w:uiPriority w:val="9"/>
    <w:qFormat w:val="1"/>
    <w:rsid w:val="001B3490"/>
    <w:pPr>
      <w:keepNext w:val="1"/>
      <w:tabs>
        <w:tab w:val="num" w:pos="720"/>
      </w:tabs>
      <w:spacing w:after="60" w:before="240"/>
      <w:ind w:left="720" w:hanging="720"/>
      <w:outlineLvl w:val="0"/>
    </w:pPr>
    <w:rPr>
      <w:rFonts w:ascii="Cambria" w:hAnsi="Cambria"/>
      <w:b w:val="1"/>
      <w:bCs w:val="1"/>
      <w:kern w:val="32"/>
      <w:sz w:val="32"/>
      <w:szCs w:val="32"/>
      <w:lang w:eastAsia="x-none" w:val="x-none"/>
    </w:rPr>
  </w:style>
  <w:style w:type="paragraph" w:styleId="Heading2">
    <w:name w:val="heading 2"/>
    <w:basedOn w:val="Normal"/>
    <w:next w:val="Normal"/>
    <w:link w:val="Heading2Char"/>
    <w:uiPriority w:val="9"/>
    <w:qFormat w:val="1"/>
    <w:rsid w:val="001B3490"/>
    <w:pPr>
      <w:keepNext w:val="1"/>
      <w:tabs>
        <w:tab w:val="num" w:pos="1440"/>
      </w:tabs>
      <w:spacing w:after="60" w:before="240"/>
      <w:ind w:left="1440" w:hanging="720"/>
      <w:outlineLvl w:val="1"/>
    </w:pPr>
    <w:rPr>
      <w:rFonts w:ascii="Cambria" w:hAnsi="Cambria"/>
      <w:b w:val="1"/>
      <w:bCs w:val="1"/>
      <w:i w:val="1"/>
      <w:iCs w:val="1"/>
      <w:sz w:val="28"/>
      <w:szCs w:val="28"/>
      <w:lang w:eastAsia="x-none" w:val="x-none"/>
    </w:rPr>
  </w:style>
  <w:style w:type="paragraph" w:styleId="Heading3">
    <w:name w:val="heading 3"/>
    <w:basedOn w:val="Normal"/>
    <w:next w:val="Normal"/>
    <w:link w:val="Heading3Char"/>
    <w:uiPriority w:val="9"/>
    <w:qFormat w:val="1"/>
    <w:rsid w:val="001B3490"/>
    <w:pPr>
      <w:keepNext w:val="1"/>
      <w:tabs>
        <w:tab w:val="num" w:pos="2160"/>
      </w:tabs>
      <w:spacing w:after="60" w:before="240"/>
      <w:ind w:left="2160" w:hanging="720"/>
      <w:outlineLvl w:val="2"/>
    </w:pPr>
    <w:rPr>
      <w:rFonts w:ascii="Cambria" w:hAnsi="Cambria"/>
      <w:b w:val="1"/>
      <w:bCs w:val="1"/>
      <w:sz w:val="26"/>
      <w:szCs w:val="26"/>
      <w:lang w:eastAsia="x-none" w:val="x-none"/>
    </w:rPr>
  </w:style>
  <w:style w:type="paragraph" w:styleId="Heading4">
    <w:name w:val="heading 4"/>
    <w:basedOn w:val="Normal"/>
    <w:next w:val="Normal"/>
    <w:link w:val="Heading4Char"/>
    <w:uiPriority w:val="9"/>
    <w:qFormat w:val="1"/>
    <w:rsid w:val="001B3490"/>
    <w:pPr>
      <w:keepNext w:val="1"/>
      <w:tabs>
        <w:tab w:val="num" w:pos="2880"/>
      </w:tabs>
      <w:spacing w:after="60" w:before="240"/>
      <w:ind w:left="2880" w:hanging="720"/>
      <w:outlineLvl w:val="3"/>
    </w:pPr>
    <w:rPr>
      <w:rFonts w:ascii="Calibri" w:hAnsi="Calibri"/>
      <w:b w:val="1"/>
      <w:bCs w:val="1"/>
      <w:sz w:val="28"/>
      <w:szCs w:val="28"/>
      <w:lang w:eastAsia="x-none" w:val="x-none"/>
    </w:rPr>
  </w:style>
  <w:style w:type="paragraph" w:styleId="Heading5">
    <w:name w:val="heading 5"/>
    <w:basedOn w:val="Normal"/>
    <w:next w:val="Normal"/>
    <w:link w:val="Heading5Char"/>
    <w:uiPriority w:val="9"/>
    <w:qFormat w:val="1"/>
    <w:rsid w:val="001B3490"/>
    <w:pPr>
      <w:tabs>
        <w:tab w:val="num" w:pos="3600"/>
      </w:tabs>
      <w:spacing w:after="60" w:before="240"/>
      <w:ind w:left="3600" w:hanging="720"/>
      <w:outlineLvl w:val="4"/>
    </w:pPr>
    <w:rPr>
      <w:rFonts w:ascii="Calibri" w:hAnsi="Calibri"/>
      <w:b w:val="1"/>
      <w:bCs w:val="1"/>
      <w:i w:val="1"/>
      <w:iCs w:val="1"/>
      <w:sz w:val="26"/>
      <w:szCs w:val="26"/>
      <w:lang w:eastAsia="x-none" w:val="x-none"/>
    </w:rPr>
  </w:style>
  <w:style w:type="paragraph" w:styleId="Heading6">
    <w:name w:val="heading 6"/>
    <w:basedOn w:val="Normal"/>
    <w:next w:val="Normal"/>
    <w:link w:val="Heading6Char"/>
    <w:qFormat w:val="1"/>
    <w:rsid w:val="001B3490"/>
    <w:pPr>
      <w:tabs>
        <w:tab w:val="num" w:pos="4320"/>
      </w:tabs>
      <w:spacing w:after="60" w:before="240"/>
      <w:ind w:left="4320" w:hanging="720"/>
      <w:outlineLvl w:val="5"/>
    </w:pPr>
    <w:rPr>
      <w:b w:val="1"/>
      <w:bCs w:val="1"/>
      <w:sz w:val="22"/>
      <w:szCs w:val="22"/>
      <w:lang w:eastAsia="x-none" w:val="x-none"/>
    </w:rPr>
  </w:style>
  <w:style w:type="paragraph" w:styleId="Heading7">
    <w:name w:val="heading 7"/>
    <w:basedOn w:val="Normal"/>
    <w:next w:val="Normal"/>
    <w:link w:val="Heading7Char"/>
    <w:uiPriority w:val="9"/>
    <w:qFormat w:val="1"/>
    <w:rsid w:val="001B3490"/>
    <w:pPr>
      <w:tabs>
        <w:tab w:val="num" w:pos="5040"/>
      </w:tabs>
      <w:spacing w:after="60" w:before="240"/>
      <w:ind w:left="5040" w:hanging="720"/>
      <w:outlineLvl w:val="6"/>
    </w:pPr>
    <w:rPr>
      <w:rFonts w:ascii="Calibri" w:hAnsi="Calibri"/>
      <w:sz w:val="24"/>
      <w:szCs w:val="24"/>
      <w:lang w:eastAsia="x-none" w:val="x-none"/>
    </w:rPr>
  </w:style>
  <w:style w:type="paragraph" w:styleId="Heading8">
    <w:name w:val="heading 8"/>
    <w:basedOn w:val="Normal"/>
    <w:next w:val="Normal"/>
    <w:link w:val="Heading8Char"/>
    <w:uiPriority w:val="9"/>
    <w:qFormat w:val="1"/>
    <w:rsid w:val="001B3490"/>
    <w:pPr>
      <w:tabs>
        <w:tab w:val="num" w:pos="5760"/>
      </w:tabs>
      <w:spacing w:after="60" w:before="240"/>
      <w:ind w:left="5760" w:hanging="720"/>
      <w:outlineLvl w:val="7"/>
    </w:pPr>
    <w:rPr>
      <w:rFonts w:ascii="Calibri" w:hAnsi="Calibri"/>
      <w:i w:val="1"/>
      <w:iCs w:val="1"/>
      <w:sz w:val="24"/>
      <w:szCs w:val="24"/>
      <w:lang w:eastAsia="x-none" w:val="x-none"/>
    </w:rPr>
  </w:style>
  <w:style w:type="paragraph" w:styleId="Heading9">
    <w:name w:val="heading 9"/>
    <w:basedOn w:val="Normal"/>
    <w:next w:val="Normal"/>
    <w:link w:val="Heading9Char"/>
    <w:uiPriority w:val="9"/>
    <w:qFormat w:val="1"/>
    <w:rsid w:val="001B3490"/>
    <w:pPr>
      <w:tabs>
        <w:tab w:val="num" w:pos="6480"/>
      </w:tabs>
      <w:spacing w:after="60" w:before="240"/>
      <w:ind w:left="6480" w:hanging="720"/>
      <w:outlineLvl w:val="8"/>
    </w:pPr>
    <w:rPr>
      <w:rFonts w:ascii="Cambria" w:hAnsi="Cambria"/>
      <w:sz w:val="22"/>
      <w:szCs w:val="22"/>
      <w:lang w:eastAsia="x-none" w:val="x-non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1B3490"/>
    <w:rPr>
      <w:rFonts w:ascii="Cambria" w:cs="Times New Roman" w:eastAsia="Times New Roman" w:hAnsi="Cambria"/>
      <w:b w:val="1"/>
      <w:bCs w:val="1"/>
      <w:kern w:val="32"/>
      <w:sz w:val="32"/>
      <w:szCs w:val="32"/>
    </w:rPr>
  </w:style>
  <w:style w:type="character" w:styleId="Heading2Char" w:customStyle="1">
    <w:name w:val="Heading 2 Char"/>
    <w:link w:val="Heading2"/>
    <w:uiPriority w:val="9"/>
    <w:semiHidden w:val="1"/>
    <w:rsid w:val="001B3490"/>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semiHidden w:val="1"/>
    <w:rsid w:val="001B3490"/>
    <w:rPr>
      <w:rFonts w:ascii="Cambria" w:cs="Times New Roman" w:eastAsia="Times New Roman" w:hAnsi="Cambria"/>
      <w:b w:val="1"/>
      <w:bCs w:val="1"/>
      <w:sz w:val="26"/>
      <w:szCs w:val="26"/>
    </w:rPr>
  </w:style>
  <w:style w:type="character" w:styleId="Heading4Char" w:customStyle="1">
    <w:name w:val="Heading 4 Char"/>
    <w:link w:val="Heading4"/>
    <w:uiPriority w:val="9"/>
    <w:semiHidden w:val="1"/>
    <w:rsid w:val="001B3490"/>
    <w:rPr>
      <w:rFonts w:ascii="Calibri" w:cs="Times New Roman" w:eastAsia="Times New Roman" w:hAnsi="Calibri"/>
      <w:b w:val="1"/>
      <w:bCs w:val="1"/>
      <w:sz w:val="28"/>
      <w:szCs w:val="28"/>
    </w:rPr>
  </w:style>
  <w:style w:type="character" w:styleId="Heading5Char" w:customStyle="1">
    <w:name w:val="Heading 5 Char"/>
    <w:link w:val="Heading5"/>
    <w:uiPriority w:val="9"/>
    <w:semiHidden w:val="1"/>
    <w:rsid w:val="001B3490"/>
    <w:rPr>
      <w:rFonts w:ascii="Calibri" w:cs="Times New Roman" w:eastAsia="Times New Roman" w:hAnsi="Calibri"/>
      <w:b w:val="1"/>
      <w:bCs w:val="1"/>
      <w:i w:val="1"/>
      <w:iCs w:val="1"/>
      <w:sz w:val="26"/>
      <w:szCs w:val="26"/>
    </w:rPr>
  </w:style>
  <w:style w:type="character" w:styleId="Heading6Char" w:customStyle="1">
    <w:name w:val="Heading 6 Char"/>
    <w:link w:val="Heading6"/>
    <w:rsid w:val="001B3490"/>
    <w:rPr>
      <w:b w:val="1"/>
      <w:bCs w:val="1"/>
      <w:sz w:val="22"/>
      <w:szCs w:val="22"/>
    </w:rPr>
  </w:style>
  <w:style w:type="character" w:styleId="Heading7Char" w:customStyle="1">
    <w:name w:val="Heading 7 Char"/>
    <w:link w:val="Heading7"/>
    <w:uiPriority w:val="9"/>
    <w:semiHidden w:val="1"/>
    <w:rsid w:val="001B3490"/>
    <w:rPr>
      <w:rFonts w:ascii="Calibri" w:cs="Times New Roman" w:eastAsia="Times New Roman" w:hAnsi="Calibri"/>
      <w:sz w:val="24"/>
      <w:szCs w:val="24"/>
    </w:rPr>
  </w:style>
  <w:style w:type="character" w:styleId="Heading8Char" w:customStyle="1">
    <w:name w:val="Heading 8 Char"/>
    <w:link w:val="Heading8"/>
    <w:uiPriority w:val="9"/>
    <w:semiHidden w:val="1"/>
    <w:rsid w:val="001B3490"/>
    <w:rPr>
      <w:rFonts w:ascii="Calibri" w:cs="Times New Roman" w:eastAsia="Times New Roman" w:hAnsi="Calibri"/>
      <w:i w:val="1"/>
      <w:iCs w:val="1"/>
      <w:sz w:val="24"/>
      <w:szCs w:val="24"/>
    </w:rPr>
  </w:style>
  <w:style w:type="character" w:styleId="Heading9Char" w:customStyle="1">
    <w:name w:val="Heading 9 Char"/>
    <w:link w:val="Heading9"/>
    <w:uiPriority w:val="9"/>
    <w:semiHidden w:val="1"/>
    <w:rsid w:val="001B3490"/>
    <w:rPr>
      <w:rFonts w:ascii="Cambria" w:cs="Times New Roman" w:eastAsia="Times New Roman" w:hAnsi="Cambria"/>
      <w:sz w:val="22"/>
      <w:szCs w:val="22"/>
    </w:rPr>
  </w:style>
  <w:style w:type="character" w:styleId="Hyperlink">
    <w:name w:val="Hyperlink"/>
    <w:uiPriority w:val="99"/>
    <w:unhideWhenUsed w:val="1"/>
    <w:rsid w:val="00357C45"/>
    <w:rPr>
      <w:color w:val="0000ff"/>
      <w:u w:val="single"/>
    </w:rPr>
  </w:style>
  <w:style w:type="table" w:styleId="TableGrid">
    <w:name w:val="Table Grid"/>
    <w:basedOn w:val="TableNormal"/>
    <w:uiPriority w:val="59"/>
    <w:rsid w:val="00357C45"/>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link w:val="BalloonTextChar"/>
    <w:uiPriority w:val="99"/>
    <w:semiHidden w:val="1"/>
    <w:unhideWhenUsed w:val="1"/>
    <w:rsid w:val="00EC3BE3"/>
    <w:rPr>
      <w:rFonts w:ascii="Tahoma" w:hAnsi="Tahoma"/>
      <w:sz w:val="16"/>
      <w:szCs w:val="16"/>
      <w:lang w:eastAsia="x-none" w:val="x-none"/>
    </w:rPr>
  </w:style>
  <w:style w:type="character" w:styleId="BalloonTextChar" w:customStyle="1">
    <w:name w:val="Balloon Text Char"/>
    <w:link w:val="BalloonText"/>
    <w:uiPriority w:val="99"/>
    <w:semiHidden w:val="1"/>
    <w:rsid w:val="00EC3BE3"/>
    <w:rPr>
      <w:rFonts w:ascii="Tahoma" w:cs="Tahoma" w:hAnsi="Tahoma"/>
      <w:sz w:val="16"/>
      <w:szCs w:val="16"/>
    </w:rPr>
  </w:style>
  <w:style w:type="paragraph" w:styleId="Header">
    <w:name w:val="header"/>
    <w:basedOn w:val="Normal"/>
    <w:link w:val="HeaderChar"/>
    <w:uiPriority w:val="99"/>
    <w:unhideWhenUsed w:val="1"/>
    <w:rsid w:val="00B34E04"/>
    <w:pPr>
      <w:tabs>
        <w:tab w:val="center" w:pos="4680"/>
        <w:tab w:val="right" w:pos="9360"/>
      </w:tabs>
    </w:pPr>
  </w:style>
  <w:style w:type="character" w:styleId="HeaderChar" w:customStyle="1">
    <w:name w:val="Header Char"/>
    <w:basedOn w:val="DefaultParagraphFont"/>
    <w:link w:val="Header"/>
    <w:uiPriority w:val="99"/>
    <w:rsid w:val="00B34E04"/>
  </w:style>
  <w:style w:type="paragraph" w:styleId="Footer">
    <w:name w:val="footer"/>
    <w:basedOn w:val="Normal"/>
    <w:link w:val="FooterChar"/>
    <w:uiPriority w:val="99"/>
    <w:unhideWhenUsed w:val="1"/>
    <w:rsid w:val="00B34E04"/>
    <w:pPr>
      <w:tabs>
        <w:tab w:val="center" w:pos="4680"/>
        <w:tab w:val="right" w:pos="9360"/>
      </w:tabs>
    </w:pPr>
  </w:style>
  <w:style w:type="character" w:styleId="FooterChar" w:customStyle="1">
    <w:name w:val="Footer Char"/>
    <w:basedOn w:val="DefaultParagraphFont"/>
    <w:link w:val="Footer"/>
    <w:uiPriority w:val="99"/>
    <w:rsid w:val="00B34E04"/>
  </w:style>
  <w:style w:type="table" w:styleId="LightShading-Accent11" w:customStyle="1">
    <w:name w:val="Light Shading - Accent 11"/>
    <w:basedOn w:val="TableNormal"/>
    <w:uiPriority w:val="60"/>
    <w:rsid w:val="00B51C1B"/>
    <w:rPr>
      <w:color w:val="365f91"/>
    </w:rPr>
    <w:tblPr>
      <w:tblStyleRowBandSize w:val="1"/>
      <w:tblStyleColBandSize w:val="1"/>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tblStylePr w:type="band1Horz">
      <w:tblPr/>
      <w:tcPr>
        <w:tcBorders>
          <w:left w:space="0" w:sz="0" w:val="nil"/>
          <w:right w:space="0" w:sz="0" w:val="nil"/>
          <w:insideH w:space="0" w:sz="0" w:val="nil"/>
          <w:insideV w:space="0" w:sz="0" w:val="nil"/>
        </w:tcBorders>
        <w:shd w:color="auto" w:fill="d3dfee" w:val="clear"/>
      </w:tcPr>
    </w:tblStylePr>
    <w:tblStylePr w:type="band1Vert">
      <w:tblPr/>
      <w:tcPr>
        <w:tcBorders>
          <w:left w:space="0" w:sz="0" w:val="nil"/>
          <w:right w:space="0" w:sz="0" w:val="nil"/>
          <w:insideH w:space="0" w:sz="0" w:val="nil"/>
          <w:insideV w:space="0" w:sz="0" w:val="nil"/>
        </w:tcBorders>
        <w:shd w:color="auto" w:fill="d3dfee" w:val="clear"/>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Col">
      <w:rPr>
        <w:b w:val="1"/>
        <w:bCs w:val="1"/>
      </w:rPr>
    </w:tblStylePr>
    <w:tblStylePr w:type="firstCol">
      <w:rPr>
        <w:b w:val="1"/>
        <w:bCs w:val="1"/>
      </w:rPr>
    </w:tblStylePr>
  </w:style>
  <w:style w:type="paragraph" w:styleId="NoSpacing" w:customStyle="1">
    <w:name w:val="No Spacing"/>
    <w:uiPriority w:val="1"/>
    <w:qFormat w:val="1"/>
    <w:rsid w:val="007658AE"/>
    <w:rPr>
      <w:lang w:bidi="ar-SA" w:eastAsia="en-US" w:val="en-US"/>
    </w:rPr>
  </w:style>
  <w:style w:type="character" w:styleId="FollowedHyperlink">
    <w:name w:val="FollowedHyperlink"/>
    <w:uiPriority w:val="99"/>
    <w:semiHidden w:val="1"/>
    <w:unhideWhenUsed w:val="1"/>
    <w:rsid w:val="00C22C37"/>
    <w:rPr>
      <w:color w:val="800080"/>
      <w:u w:val="single"/>
    </w:rPr>
  </w:style>
  <w:style w:type="paragraph" w:styleId="DocumentMap">
    <w:name w:val="Document Map"/>
    <w:basedOn w:val="Normal"/>
    <w:link w:val="DocumentMapChar"/>
    <w:uiPriority w:val="99"/>
    <w:semiHidden w:val="1"/>
    <w:unhideWhenUsed w:val="1"/>
    <w:rsid w:val="00C82D37"/>
    <w:rPr>
      <w:rFonts w:ascii="Tahoma" w:hAnsi="Tahoma"/>
      <w:sz w:val="16"/>
      <w:szCs w:val="16"/>
      <w:lang w:eastAsia="x-none" w:val="x-none"/>
    </w:rPr>
  </w:style>
  <w:style w:type="character" w:styleId="DocumentMapChar" w:customStyle="1">
    <w:name w:val="Document Map Char"/>
    <w:link w:val="DocumentMap"/>
    <w:uiPriority w:val="99"/>
    <w:semiHidden w:val="1"/>
    <w:rsid w:val="00C82D37"/>
    <w:rPr>
      <w:rFonts w:ascii="Tahoma" w:cs="Tahoma" w:hAnsi="Tahoma"/>
      <w:sz w:val="16"/>
      <w:szCs w:val="16"/>
    </w:rPr>
  </w:style>
  <w:style w:type="character" w:styleId="Emphasis">
    <w:name w:val="Emphasis"/>
    <w:basedOn w:val="DefaultParagraphFont"/>
    <w:uiPriority w:val="20"/>
    <w:qFormat w:val="1"/>
    <w:rsid w:val="004B5D2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5f91"/>
    </w:rPr>
    <w:tblPr>
      <w:tblStyleRowBandSize w:val="1"/>
      <w:tblStyleColBandSize w:val="1"/>
      <w:tblCellMar>
        <w:top w:w="0.0" w:type="dxa"/>
        <w:left w:w="108.0" w:type="dxa"/>
        <w:bottom w:w="0.0" w:type="dxa"/>
        <w:right w:w="108.0" w:type="dxa"/>
      </w:tblCellMar>
    </w:tblPr>
  </w:style>
  <w:style w:type="table" w:styleId="Table2">
    <w:basedOn w:val="TableNormal"/>
    <w:rPr>
      <w:color w:val="365f91"/>
    </w:rPr>
    <w:tblPr>
      <w:tblStyleRowBandSize w:val="1"/>
      <w:tblStyleColBandSize w:val="1"/>
      <w:tblCellMar>
        <w:top w:w="0.0" w:type="dxa"/>
        <w:left w:w="108.0" w:type="dxa"/>
        <w:bottom w:w="0.0" w:type="dxa"/>
        <w:right w:w="108.0" w:type="dxa"/>
      </w:tblCellMar>
    </w:tblPr>
  </w:style>
  <w:style w:type="table" w:styleId="Table3">
    <w:basedOn w:val="TableNormal"/>
    <w:rPr>
      <w:color w:val="365f91"/>
    </w:rPr>
    <w:tblPr>
      <w:tblStyleRowBandSize w:val="1"/>
      <w:tblStyleColBandSize w:val="1"/>
      <w:tblCellMar>
        <w:top w:w="0.0" w:type="dxa"/>
        <w:left w:w="108.0" w:type="dxa"/>
        <w:bottom w:w="0.0" w:type="dxa"/>
        <w:right w:w="108.0" w:type="dxa"/>
      </w:tblCellMar>
    </w:tblPr>
  </w:style>
  <w:style w:type="table" w:styleId="Table4">
    <w:basedOn w:val="TableNormal"/>
    <w:rPr>
      <w:color w:val="365f91"/>
    </w:rPr>
    <w:tblPr>
      <w:tblStyleRowBandSize w:val="1"/>
      <w:tblStyleColBandSize w:val="1"/>
      <w:tblCellMar>
        <w:top w:w="0.0" w:type="dxa"/>
        <w:left w:w="108.0" w:type="dxa"/>
        <w:bottom w:w="0.0" w:type="dxa"/>
        <w:right w:w="108.0" w:type="dxa"/>
      </w:tblCellMar>
    </w:tblPr>
  </w:style>
  <w:style w:type="table" w:styleId="Table5">
    <w:basedOn w:val="TableNormal"/>
    <w:rPr>
      <w:color w:val="365f91"/>
    </w:rPr>
    <w:tblPr>
      <w:tblStyleRowBandSize w:val="1"/>
      <w:tblStyleColBandSize w:val="1"/>
      <w:tblCellMar>
        <w:top w:w="0.0" w:type="dxa"/>
        <w:left w:w="108.0" w:type="dxa"/>
        <w:bottom w:w="0.0" w:type="dxa"/>
        <w:right w:w="108.0" w:type="dxa"/>
      </w:tblCellMar>
    </w:tblPr>
  </w:style>
  <w:style w:type="table" w:styleId="Table6">
    <w:basedOn w:val="TableNormal"/>
    <w:rPr>
      <w:color w:val="365f91"/>
    </w:rPr>
    <w:tblPr>
      <w:tblStyleRowBandSize w:val="1"/>
      <w:tblStyleColBandSize w:val="1"/>
      <w:tblCellMar>
        <w:top w:w="0.0" w:type="dxa"/>
        <w:left w:w="108.0" w:type="dxa"/>
        <w:bottom w:w="0.0" w:type="dxa"/>
        <w:right w:w="108.0" w:type="dxa"/>
      </w:tblCellMar>
    </w:tblPr>
  </w:style>
  <w:style w:type="table" w:styleId="Table7">
    <w:basedOn w:val="TableNormal"/>
    <w:rPr>
      <w:color w:val="365f91"/>
    </w:rPr>
    <w:tblPr>
      <w:tblStyleRowBandSize w:val="1"/>
      <w:tblStyleColBandSize w:val="1"/>
      <w:tblCellMar>
        <w:top w:w="0.0" w:type="dxa"/>
        <w:left w:w="108.0" w:type="dxa"/>
        <w:bottom w:w="0.0" w:type="dxa"/>
        <w:right w:w="108.0" w:type="dxa"/>
      </w:tblCellMar>
    </w:tblPr>
  </w:style>
  <w:style w:type="table" w:styleId="Table8">
    <w:basedOn w:val="TableNormal"/>
    <w:rPr>
      <w:color w:val="365f91"/>
    </w:rPr>
    <w:tblPr>
      <w:tblStyleRowBandSize w:val="1"/>
      <w:tblStyleColBandSize w:val="1"/>
      <w:tblCellMar>
        <w:top w:w="0.0" w:type="dxa"/>
        <w:left w:w="108.0" w:type="dxa"/>
        <w:bottom w:w="0.0" w:type="dxa"/>
        <w:right w:w="108.0" w:type="dxa"/>
      </w:tblCellMar>
    </w:tblPr>
  </w:style>
  <w:style w:type="table" w:styleId="Table9">
    <w:basedOn w:val="TableNormal"/>
    <w:rPr>
      <w:color w:val="365f91"/>
    </w:rPr>
    <w:tblPr>
      <w:tblStyleRowBandSize w:val="1"/>
      <w:tblStyleColBandSize w:val="1"/>
      <w:tblCellMar>
        <w:top w:w="0.0" w:type="dxa"/>
        <w:left w:w="108.0" w:type="dxa"/>
        <w:bottom w:w="0.0" w:type="dxa"/>
        <w:right w:w="108.0" w:type="dxa"/>
      </w:tblCellMar>
    </w:tblPr>
  </w:style>
  <w:style w:type="table" w:styleId="Table10">
    <w:basedOn w:val="TableNormal"/>
    <w:rPr>
      <w:color w:val="365f91"/>
    </w:rPr>
    <w:tblPr>
      <w:tblStyleRowBandSize w:val="1"/>
      <w:tblStyleColBandSize w:val="1"/>
      <w:tblCellMar>
        <w:top w:w="0.0" w:type="dxa"/>
        <w:left w:w="108.0" w:type="dxa"/>
        <w:bottom w:w="0.0" w:type="dxa"/>
        <w:right w:w="108.0" w:type="dxa"/>
      </w:tblCellMar>
    </w:tblPr>
  </w:style>
  <w:style w:type="table" w:styleId="Table11">
    <w:basedOn w:val="TableNormal"/>
    <w:rPr>
      <w:color w:val="365f91"/>
    </w:rPr>
    <w:tblPr>
      <w:tblStyleRowBandSize w:val="1"/>
      <w:tblStyleColBandSize w:val="1"/>
      <w:tblCellMar>
        <w:top w:w="0.0" w:type="dxa"/>
        <w:left w:w="108.0" w:type="dxa"/>
        <w:bottom w:w="0.0" w:type="dxa"/>
        <w:right w:w="108.0" w:type="dxa"/>
      </w:tblCellMar>
    </w:tblPr>
  </w:style>
  <w:style w:type="table" w:styleId="Table12">
    <w:basedOn w:val="TableNormal"/>
    <w:rPr>
      <w:color w:val="365f91"/>
    </w:rPr>
    <w:tblPr>
      <w:tblStyleRowBandSize w:val="1"/>
      <w:tblStyleColBandSize w:val="1"/>
      <w:tblCellMar>
        <w:top w:w="0.0" w:type="dxa"/>
        <w:left w:w="108.0" w:type="dxa"/>
        <w:bottom w:w="0.0" w:type="dxa"/>
        <w:right w:w="108.0" w:type="dxa"/>
      </w:tblCellMar>
    </w:tblPr>
  </w:style>
  <w:style w:type="table" w:styleId="Table13">
    <w:basedOn w:val="TableNormal"/>
    <w:rPr>
      <w:color w:val="365f91"/>
    </w:rPr>
    <w:tblPr>
      <w:tblStyleRowBandSize w:val="1"/>
      <w:tblStyleColBandSize w:val="1"/>
      <w:tblCellMar>
        <w:top w:w="0.0" w:type="dxa"/>
        <w:left w:w="108.0" w:type="dxa"/>
        <w:bottom w:w="0.0" w:type="dxa"/>
        <w:right w:w="108.0" w:type="dxa"/>
      </w:tblCellMar>
    </w:tblPr>
  </w:style>
  <w:style w:type="table" w:styleId="Table14">
    <w:basedOn w:val="TableNormal"/>
    <w:rPr>
      <w:color w:val="365f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ntact@gtaxfile.com" TargetMode="External"/><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lcjM/4vESrAuuQqN9hTgxdWRg==">AMUW2mVQUq9bdp+rJYI0fDYDxQHKk1CQC4KopRYYQwcICwvTmJHhfgdvvBeXOFoRUv40irrTL1DMN0wU6r2h7CWWQyjfPOEK5pZcY3R+UW48iu6JypQyTUcIpPKvLDbRaDIYxyftYgw1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2022-01-20T00:53:00Z</dcterms:created>
</cp:coreProperties>
</file>