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59C7">
      <w:r w:rsidRPr="00FE59C7">
        <w:t>26-14-367 FLAT NO 201, GARUDA’S ROYALE, TOWN KOTHA ROAD, VISHAKAPATNAM 530001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E59C7"/>
    <w:rsid w:val="00FE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2022-03-30T21:10:00Z</dcterms:created>
  <dcterms:modified xsi:type="dcterms:W3CDTF">2022-03-30T21:10:00Z</dcterms:modified>
</cp:coreProperties>
</file>