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E4766" w14:textId="77777777" w:rsidR="007F3FDB" w:rsidRDefault="007F3FDB" w:rsidP="007F3FDB">
      <w:pPr>
        <w:spacing w:before="100" w:beforeAutospacing="1" w:after="100" w:afterAutospacing="1"/>
      </w:pPr>
    </w:p>
    <w:p w14:paraId="1FB5CD61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4EF4D112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B3F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9E221" w14:textId="3BB71966" w:rsidR="007F3FDB" w:rsidRDefault="00B833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JPMorgan Chase Bank</w:t>
            </w:r>
          </w:p>
        </w:tc>
      </w:tr>
      <w:tr w:rsidR="007F3FDB" w14:paraId="00AC9094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8B8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F09C" w14:textId="73D0E0AE" w:rsidR="007F3FDB" w:rsidRDefault="00B833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3342">
              <w:rPr>
                <w:rFonts w:ascii="Times New Roman" w:hAnsi="Times New Roman" w:cs="Times New Roman"/>
                <w:sz w:val="24"/>
                <w:szCs w:val="24"/>
              </w:rPr>
              <w:t>044000037</w:t>
            </w:r>
          </w:p>
        </w:tc>
      </w:tr>
      <w:tr w:rsidR="007F3FDB" w14:paraId="74704497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33A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0E510" w14:textId="4FBAAFDE" w:rsidR="007F3FDB" w:rsidRDefault="00B833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3342">
              <w:rPr>
                <w:rFonts w:ascii="Times New Roman" w:hAnsi="Times New Roman" w:cs="Times New Roman"/>
                <w:sz w:val="24"/>
                <w:szCs w:val="24"/>
              </w:rPr>
              <w:t>559713638</w:t>
            </w:r>
          </w:p>
        </w:tc>
      </w:tr>
      <w:tr w:rsidR="007F3FDB" w14:paraId="123407CE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546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62A5D" w14:textId="76E90E32" w:rsidR="007F3FDB" w:rsidRDefault="00B833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46F27B89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C316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FB513" w14:textId="2C516642" w:rsidR="007F3FDB" w:rsidRDefault="00B833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Tahir A Sanglikar</w:t>
            </w:r>
          </w:p>
        </w:tc>
      </w:tr>
    </w:tbl>
    <w:p w14:paraId="5F7A043E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6701B7AE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183"/>
        <w:gridCol w:w="2458"/>
      </w:tblGrid>
      <w:tr w:rsidR="007F3FDB" w14:paraId="21AEC604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0836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DBD3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FD22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222C4559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F4DD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8ED8C" w14:textId="5C300082" w:rsidR="007F3FDB" w:rsidRDefault="00E8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S-524-785-027-927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DC430" w14:textId="54AE1B6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83342">
              <w:rPr>
                <w:rFonts w:ascii="Bookman Old Style" w:hAnsi="Bookman Old Style"/>
                <w:color w:val="002060"/>
              </w:rPr>
              <w:t>D-200-693-001-549</w:t>
            </w:r>
          </w:p>
        </w:tc>
      </w:tr>
      <w:tr w:rsidR="007F3FDB" w14:paraId="212DAD8E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D2DF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27C3" w14:textId="41494709" w:rsidR="007F3FDB" w:rsidRDefault="00E8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506A" w14:textId="2D7538FA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83342">
              <w:rPr>
                <w:rFonts w:ascii="Bookman Old Style" w:hAnsi="Bookman Old Style"/>
                <w:color w:val="002060"/>
              </w:rPr>
              <w:t>Maryland</w:t>
            </w:r>
          </w:p>
        </w:tc>
      </w:tr>
      <w:tr w:rsidR="007F3FDB" w14:paraId="0F5BED72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D92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2B2B0" w14:textId="26BD6441" w:rsidR="007F3FDB" w:rsidRDefault="00E8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FE28" w14:textId="60BE521A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83342">
              <w:rPr>
                <w:rFonts w:ascii="Bookman Old Style" w:hAnsi="Bookman Old Style"/>
                <w:color w:val="002060"/>
              </w:rPr>
              <w:t>08/20/2021</w:t>
            </w:r>
          </w:p>
        </w:tc>
      </w:tr>
      <w:tr w:rsidR="007F3FDB" w14:paraId="35DBF74E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0E8A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96DDD" w14:textId="1E3D79D2" w:rsidR="007F3FDB" w:rsidRDefault="00E8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8770D" w14:textId="101E1DAD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83342">
              <w:rPr>
                <w:rFonts w:ascii="Bookman Old Style" w:hAnsi="Bookman Old Style"/>
                <w:color w:val="002060"/>
              </w:rPr>
              <w:t>07/11/2029</w:t>
            </w:r>
          </w:p>
        </w:tc>
      </w:tr>
      <w:tr w:rsidR="007F3FDB" w14:paraId="3BAADC30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2D0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C0AAA" w14:textId="28FB1A1B" w:rsidR="007F3FDB" w:rsidRDefault="00E87A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1E569" w14:textId="47507EEE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83342"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7F3FDB" w14:paraId="64B6DC43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DFEC5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A38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7BB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62CE190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336F7C"/>
    <w:rsid w:val="007F3FDB"/>
    <w:rsid w:val="00B83342"/>
    <w:rsid w:val="00DF5FFC"/>
    <w:rsid w:val="00E87A73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EDA0"/>
  <w15:docId w15:val="{79C44719-F81F-4DB0-846E-88780AD5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Sanglikar, Tahir</cp:lastModifiedBy>
  <cp:revision>5</cp:revision>
  <dcterms:created xsi:type="dcterms:W3CDTF">2020-01-29T18:18:00Z</dcterms:created>
  <dcterms:modified xsi:type="dcterms:W3CDTF">2022-03-22T19:00:00Z</dcterms:modified>
</cp:coreProperties>
</file>