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8A" w:rsidRDefault="006F018A" w:rsidP="006F018A">
      <w:r>
        <w:t>PHONE NO:</w:t>
      </w:r>
    </w:p>
    <w:p w:rsidR="006F018A" w:rsidRDefault="006F018A" w:rsidP="006F018A">
      <w:r>
        <w:t>CURRENT ADDRESS: 4622 Lowell lane, Dublin, Ohio, 43016</w:t>
      </w:r>
    </w:p>
    <w:p w:rsidR="006F018A" w:rsidRDefault="006F018A" w:rsidP="006F018A">
      <w:r>
        <w:t>VISA STATUS: H1B</w:t>
      </w:r>
    </w:p>
    <w:p w:rsidR="006F018A" w:rsidRDefault="006F018A" w:rsidP="006F018A">
      <w:r>
        <w:t>PORT OF ENTRY: N/A</w:t>
      </w:r>
    </w:p>
    <w:p w:rsidR="00000000" w:rsidRDefault="006F018A" w:rsidP="006F018A">
      <w:r>
        <w:t>STATE OF RESIDENCY DURING 2022: OHIO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F018A"/>
    <w:rsid w:val="006F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2023-01-06T19:54:00Z</dcterms:created>
  <dcterms:modified xsi:type="dcterms:W3CDTF">2023-01-06T19:54:00Z</dcterms:modified>
</cp:coreProperties>
</file>