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CB" w:rsidRDefault="00C024CB" w:rsidP="00C024CB">
      <w:r>
        <w:t>STAYED IN TEXAS ONLY</w:t>
      </w:r>
    </w:p>
    <w:p w:rsidR="00C024CB" w:rsidRDefault="00C024CB" w:rsidP="00C024CB">
      <w:r>
        <w:t>HEALTH INSURANCE- YES, I HAVE.</w:t>
      </w:r>
    </w:p>
    <w:p w:rsidR="00C024CB" w:rsidRDefault="00C024CB" w:rsidP="00C024CB">
      <w:r>
        <w:t>MARRIED,</w:t>
      </w:r>
    </w:p>
    <w:p w:rsidR="00C024CB" w:rsidRDefault="00C024CB" w:rsidP="00C024CB">
      <w:r>
        <w:t>VISA STATUS - H1B</w:t>
      </w:r>
    </w:p>
    <w:p w:rsidR="00000000" w:rsidRDefault="00C024CB" w:rsidP="00C024CB">
      <w:r>
        <w:t>ADDRESS: 2908 BRADY STARR DR, AUBREY, TX, 76227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24CB"/>
    <w:rsid w:val="00C0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2023-01-25T18:05:00Z</dcterms:created>
  <dcterms:modified xsi:type="dcterms:W3CDTF">2023-01-25T18:05:00Z</dcterms:modified>
</cp:coreProperties>
</file>