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0559">
      <w:r w:rsidRPr="00C60559">
        <w:t xml:space="preserve">17-1-382/SN/52 </w:t>
      </w:r>
      <w:proofErr w:type="spellStart"/>
      <w:r w:rsidRPr="00C60559">
        <w:t>Srinivasa</w:t>
      </w:r>
      <w:proofErr w:type="spellEnd"/>
      <w:r w:rsidRPr="00C60559">
        <w:t xml:space="preserve"> Nagar </w:t>
      </w:r>
      <w:proofErr w:type="spellStart"/>
      <w:r w:rsidRPr="00C60559">
        <w:t>Champapet</w:t>
      </w:r>
      <w:proofErr w:type="spellEnd"/>
      <w:r w:rsidRPr="00C60559">
        <w:t>, HYD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0559"/>
    <w:rsid w:val="00C6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2023-02-08T10:07:00Z</dcterms:created>
  <dcterms:modified xsi:type="dcterms:W3CDTF">2023-02-08T10:07:00Z</dcterms:modified>
</cp:coreProperties>
</file>