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610">
      <w:r w:rsidRPr="00523610">
        <w:t>Health Insurance - Yes Cigna Spent Amount - 9000(Including my son and wife health amount spent from our pocket)</w:t>
      </w:r>
    </w:p>
    <w:p w:rsidR="00523610" w:rsidRDefault="00523610">
      <w:r w:rsidRPr="00523610">
        <w:t>Marital Status - Married</w:t>
      </w:r>
    </w:p>
    <w:p w:rsidR="00523610" w:rsidRDefault="00523610">
      <w:r w:rsidRPr="00523610">
        <w:t>19501 Vaughn Landing Dr Germantown MD 20874</w:t>
      </w:r>
    </w:p>
    <w:p w:rsidR="00523610" w:rsidRDefault="00523610">
      <w:r w:rsidRPr="00523610">
        <w:t>India Transfer - $48100</w:t>
      </w:r>
    </w:p>
    <w:p w:rsidR="00523610" w:rsidRDefault="00523610"/>
    <w:sectPr w:rsidR="00523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23610"/>
    <w:rsid w:val="0052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2023-03-29T19:19:00Z</dcterms:created>
  <dcterms:modified xsi:type="dcterms:W3CDTF">2023-03-29T19:20:00Z</dcterms:modified>
</cp:coreProperties>
</file>