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4CF4">
      <w:r>
        <w:t>STOCK LOSS 3000$</w:t>
      </w:r>
    </w:p>
    <w:p w:rsidR="00B04CF4" w:rsidRDefault="00B04CF4">
      <w:r>
        <w:t>JAN TO DEC-TX</w:t>
      </w:r>
    </w:p>
    <w:sectPr w:rsidR="00B0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B04CF4"/>
    <w:rsid w:val="00B0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2023-01-31T00:29:00Z</dcterms:created>
  <dcterms:modified xsi:type="dcterms:W3CDTF">2023-01-31T00:29:00Z</dcterms:modified>
</cp:coreProperties>
</file>