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E" w:rsidRDefault="001E233F">
      <w:r w:rsidRPr="00DA030F">
        <w:t>39-33-53/2, MIG-24, MADHAVADHARA VUDA COLONY, VISAKHAPATNAM-530018</w:t>
      </w:r>
    </w:p>
    <w:sectPr w:rsidR="002E1A6E" w:rsidSect="002E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DA030F"/>
    <w:rsid w:val="001E233F"/>
    <w:rsid w:val="002E1A6E"/>
    <w:rsid w:val="00DA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2023-02-10T22:51:00Z</dcterms:created>
  <dcterms:modified xsi:type="dcterms:W3CDTF">2023-02-12T18:28:00Z</dcterms:modified>
</cp:coreProperties>
</file>