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42F">
      <w:r>
        <w:t>VISA:H1B</w:t>
      </w:r>
    </w:p>
    <w:p w:rsidR="0049042F" w:rsidRDefault="0049042F">
      <w:r>
        <w:t>MARITAL STATUS:SINGLE</w:t>
      </w:r>
    </w:p>
    <w:p w:rsidR="0049042F" w:rsidRDefault="0049042F">
      <w:r>
        <w:t>FULL YEAR :MICHIGAN</w:t>
      </w:r>
    </w:p>
    <w:sectPr w:rsidR="0049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9042F"/>
    <w:rsid w:val="0049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2023-02-23T22:30:00Z</dcterms:created>
  <dcterms:modified xsi:type="dcterms:W3CDTF">2023-02-23T22:31:00Z</dcterms:modified>
</cp:coreProperties>
</file>