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5D" w:rsidRDefault="0094105D" w:rsidP="0094105D">
      <w:r>
        <w:t>CURRENT ADDRESS: 448 Cumberland sq se, Smyrna, GA -30080</w:t>
      </w:r>
    </w:p>
    <w:p w:rsidR="0094105D" w:rsidRDefault="0094105D" w:rsidP="0094105D">
      <w:r>
        <w:t>VISA STATUS: stem opt</w:t>
      </w:r>
    </w:p>
    <w:p w:rsidR="0094105D" w:rsidRDefault="0094105D" w:rsidP="0094105D">
      <w:r>
        <w:t>PORT OF ENTRY: DAL</w:t>
      </w:r>
    </w:p>
    <w:p w:rsidR="00000000" w:rsidRDefault="0094105D" w:rsidP="0094105D">
      <w:r>
        <w:t>STATE OF RESIDENCY DURING 2022: TEXAS (Jan to April</w:t>
      </w:r>
      <w:proofErr w:type="gramStart"/>
      <w:r>
        <w:t>)AND</w:t>
      </w:r>
      <w:proofErr w:type="gramEnd"/>
      <w:r>
        <w:t xml:space="preserve"> GEORGIA (April to till date)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94105D"/>
    <w:rsid w:val="0094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2023-01-23T22:18:00Z</dcterms:created>
  <dcterms:modified xsi:type="dcterms:W3CDTF">2023-01-23T22:18:00Z</dcterms:modified>
</cp:coreProperties>
</file>