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01" w:rsidRDefault="00DD2C01" w:rsidP="00DD2C01">
      <w:r>
        <w:t>—North Carolina</w:t>
      </w:r>
    </w:p>
    <w:p w:rsidR="00DD2C01" w:rsidRDefault="00DD2C01" w:rsidP="00DD2C01">
      <w:r>
        <w:t>—Yes</w:t>
      </w:r>
    </w:p>
    <w:p w:rsidR="00DD2C01" w:rsidRDefault="00DD2C01" w:rsidP="00DD2C01">
      <w:r>
        <w:t>—Married</w:t>
      </w:r>
    </w:p>
    <w:p w:rsidR="00DD2C01" w:rsidRDefault="00DD2C01" w:rsidP="00DD2C01">
      <w:r>
        <w:t>—H1B</w:t>
      </w:r>
    </w:p>
    <w:p w:rsidR="00000000" w:rsidRDefault="00DD2C01" w:rsidP="00DD2C01">
      <w:r>
        <w:t>—1712 Clayfire Dr, Cary, NC 27519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DD2C01"/>
    <w:rsid w:val="00DD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2023-01-02T19:10:00Z</dcterms:created>
  <dcterms:modified xsi:type="dcterms:W3CDTF">2023-01-02T19:11:00Z</dcterms:modified>
</cp:coreProperties>
</file>