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40" w:rsidRDefault="005C0E40" w:rsidP="005C0E40">
      <w:r>
        <w:t xml:space="preserve">FROM JAN 2022 TO MARCH 2022 - ATLANTA AND APRIL 2022 TO PRESENT - COLORADO </w:t>
      </w:r>
    </w:p>
    <w:p w:rsidR="005C0E40" w:rsidRDefault="005C0E40" w:rsidP="005C0E40">
      <w:r>
        <w:t xml:space="preserve">YES I HAVE HEALTH INSURANCE </w:t>
      </w:r>
    </w:p>
    <w:p w:rsidR="005C0E40" w:rsidRDefault="005C0E40" w:rsidP="005C0E40">
      <w:r>
        <w:t>SINGLE</w:t>
      </w:r>
    </w:p>
    <w:p w:rsidR="005C0E40" w:rsidRDefault="005C0E40" w:rsidP="005C0E40">
      <w:r>
        <w:t>F1</w:t>
      </w:r>
    </w:p>
    <w:p w:rsidR="00000000" w:rsidRDefault="005C0E40" w:rsidP="005C0E40">
      <w:r>
        <w:t>5850 CENTRAL AVENUE, UNIT 437, WESTMINSTER CO 80031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0E40"/>
    <w:rsid w:val="005C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2023-02-08T23:50:00Z</dcterms:created>
  <dcterms:modified xsi:type="dcterms:W3CDTF">2023-02-08T23:50:00Z</dcterms:modified>
</cp:coreProperties>
</file>