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1C" w:rsidRDefault="00A7511C" w:rsidP="00A7511C">
      <w:r>
        <w:t>Status: H1-B</w:t>
      </w:r>
    </w:p>
    <w:p w:rsidR="00A7511C" w:rsidRDefault="00A7511C" w:rsidP="00A7511C">
      <w:r>
        <w:t>Health Insurance: Yes</w:t>
      </w:r>
    </w:p>
    <w:p w:rsidR="00A7511C" w:rsidRDefault="00A7511C" w:rsidP="00A7511C">
      <w:r>
        <w:t>Marital Status: Married</w:t>
      </w:r>
    </w:p>
    <w:p w:rsidR="00A7511C" w:rsidRDefault="00A7511C" w:rsidP="00A7511C">
      <w:r>
        <w:t xml:space="preserve">Visa Status: H1-B </w:t>
      </w:r>
    </w:p>
    <w:p w:rsidR="00000000" w:rsidRDefault="00A7511C" w:rsidP="00A7511C">
      <w:r>
        <w:t>Address: 306 SE Ranger Blvd, Apt 201, Bentonville, AR 72712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A7511C"/>
    <w:rsid w:val="00A7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2023-02-14T21:41:00Z</dcterms:created>
  <dcterms:modified xsi:type="dcterms:W3CDTF">2023-02-14T21:41:00Z</dcterms:modified>
</cp:coreProperties>
</file>