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1D" w:rsidRDefault="00472E1D" w:rsidP="00472E1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1"/>
        <w:gridCol w:w="2360"/>
      </w:tblGrid>
      <w:tr w:rsidR="00472E1D" w:rsidTr="00472E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Chase</w:t>
            </w:r>
          </w:p>
        </w:tc>
      </w:tr>
      <w:tr w:rsidR="00472E1D" w:rsidTr="00472E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color w:val="E4AF0A"/>
                <w:sz w:val="26"/>
                <w:szCs w:val="26"/>
              </w:rPr>
            </w:pPr>
            <w:r>
              <w:rPr>
                <w:rFonts w:ascii=".SFUI-Regular" w:hAnsi=".SFUI-Regular"/>
                <w:color w:val="E4AF0A"/>
                <w:sz w:val="26"/>
                <w:szCs w:val="26"/>
              </w:rPr>
              <w:t>071000013</w:t>
            </w:r>
          </w:p>
        </w:tc>
      </w:tr>
      <w:tr w:rsidR="00472E1D" w:rsidTr="00472E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color w:val="E4AF0A"/>
                <w:sz w:val="26"/>
                <w:szCs w:val="26"/>
              </w:rPr>
            </w:pPr>
            <w:r>
              <w:rPr>
                <w:rFonts w:ascii=".SFUI-Regular" w:hAnsi=".SFUI-Regular"/>
                <w:color w:val="E4AF0A"/>
                <w:sz w:val="26"/>
                <w:szCs w:val="26"/>
              </w:rPr>
              <w:t>530251336</w:t>
            </w:r>
          </w:p>
        </w:tc>
      </w:tr>
      <w:tr w:rsidR="00472E1D" w:rsidTr="00472E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checking</w:t>
            </w:r>
          </w:p>
        </w:tc>
      </w:tr>
      <w:tr w:rsidR="00472E1D" w:rsidTr="00472E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proofErr w:type="spellStart"/>
            <w:r>
              <w:rPr>
                <w:rFonts w:ascii=".SFUI-Regular" w:hAnsi=".SFUI-Regular"/>
                <w:sz w:val="26"/>
                <w:szCs w:val="26"/>
              </w:rPr>
              <w:t>akshith</w:t>
            </w:r>
            <w:proofErr w:type="spellEnd"/>
            <w:r>
              <w:rPr>
                <w:rFonts w:ascii=".SFUI-Regular" w:hAnsi=".SFUI-Regul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.SFUI-Regular" w:hAnsi=".SFUI-Regular"/>
                <w:sz w:val="26"/>
                <w:szCs w:val="26"/>
              </w:rPr>
              <w:t>reddy</w:t>
            </w:r>
            <w:proofErr w:type="spellEnd"/>
            <w:r>
              <w:rPr>
                <w:rFonts w:ascii=".SFUI-Regular" w:hAnsi=".SFUI-Regul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.SFUI-Regular" w:hAnsi=".SFUI-Regular"/>
                <w:sz w:val="26"/>
                <w:szCs w:val="26"/>
              </w:rPr>
              <w:t>katkuri</w:t>
            </w:r>
            <w:proofErr w:type="spellEnd"/>
          </w:p>
        </w:tc>
      </w:tr>
    </w:tbl>
    <w:p w:rsidR="00472E1D" w:rsidRDefault="00472E1D" w:rsidP="00472E1D"/>
    <w:p w:rsidR="00472E1D" w:rsidRDefault="00472E1D" w:rsidP="00472E1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06"/>
        <w:gridCol w:w="1746"/>
        <w:gridCol w:w="931"/>
      </w:tblGrid>
      <w:tr w:rsidR="00472E1D" w:rsidTr="00472E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Taxpayer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Spouse</w:t>
            </w:r>
          </w:p>
        </w:tc>
      </w:tr>
      <w:tr w:rsidR="00472E1D" w:rsidTr="00472E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000047949744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/>
        </w:tc>
      </w:tr>
      <w:tr w:rsidR="00472E1D" w:rsidTr="00472E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NC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/>
        </w:tc>
      </w:tr>
      <w:tr w:rsidR="00472E1D" w:rsidTr="00472E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03/22/2022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/>
        </w:tc>
      </w:tr>
      <w:tr w:rsidR="00472E1D" w:rsidTr="00472E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/>
        </w:tc>
      </w:tr>
      <w:tr w:rsidR="00472E1D" w:rsidTr="00472E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Driving license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/>
        </w:tc>
      </w:tr>
      <w:tr w:rsidR="00472E1D" w:rsidTr="00472E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Last year (TY2021) Adjusted gross income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72E1D" w:rsidRDefault="00472E1D"/>
        </w:tc>
      </w:tr>
    </w:tbl>
    <w:p w:rsidR="00000000" w:rsidRDefault="00472E1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UI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stem 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2E1D"/>
    <w:rsid w:val="0047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2E1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2023-01-17T21:42:00Z</dcterms:created>
  <dcterms:modified xsi:type="dcterms:W3CDTF">2023-01-17T21:42:00Z</dcterms:modified>
</cp:coreProperties>
</file>