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25C1">
      <w:r>
        <w:t>Chlkr sports LLC opened on 1/15/2022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125C1"/>
    <w:rsid w:val="0001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</dc:creator>
  <cp:keywords/>
  <dc:description/>
  <cp:lastModifiedBy>se</cp:lastModifiedBy>
  <cp:revision>2</cp:revision>
  <dcterms:created xsi:type="dcterms:W3CDTF">2023-03-15T23:35:00Z</dcterms:created>
  <dcterms:modified xsi:type="dcterms:W3CDTF">2023-03-15T23:35:00Z</dcterms:modified>
</cp:coreProperties>
</file>