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727A4" w:rsidTr="00E727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E727A4" w:rsidTr="00E727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E727A4" w:rsidTr="00E727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630650013</w:t>
            </w:r>
          </w:p>
        </w:tc>
      </w:tr>
      <w:tr w:rsidR="00E727A4" w:rsidTr="00E727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727A4" w:rsidTr="00E727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BHRARAT MANDAVA</w:t>
            </w:r>
          </w:p>
        </w:tc>
      </w:tr>
    </w:tbl>
    <w:p w:rsidR="00E727A4" w:rsidRDefault="00A04919" w:rsidP="00E727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727A4" w:rsidRDefault="00A04919" w:rsidP="00E727A4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7"/>
        <w:gridCol w:w="2598"/>
        <w:gridCol w:w="2391"/>
      </w:tblGrid>
      <w:tr w:rsidR="00E727A4" w:rsidTr="00E727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727A4" w:rsidTr="00E72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M03940930003932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27A4" w:rsidTr="00E72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27A4" w:rsidTr="00E72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OCTOBER-30-2021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27A4" w:rsidTr="00E72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MARCH-181-2025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27A4" w:rsidTr="00E72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NOT AVAILABLE</w:t>
            </w:r>
          </w:p>
        </w:tc>
      </w:tr>
      <w:tr w:rsidR="00E727A4" w:rsidTr="00E72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t>2-1-9/6 SPRINT RIVER SHADES, MANIKONDA - HYDERABAD- TELANGANA - 500089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7A4" w:rsidRDefault="00A04919">
            <w:pPr>
              <w:spacing w:before="100" w:beforeAutospacing="1" w:after="200" w:line="276" w:lineRule="auto"/>
            </w:pPr>
            <w:r>
              <w:t>2-1-9/6 SPRINT RIVER SHADES, MANIKONDA - HYDERABAD- TELANGANA - 500089</w:t>
            </w:r>
          </w:p>
        </w:tc>
      </w:tr>
    </w:tbl>
    <w:p w:rsidR="00E727A4" w:rsidRDefault="00A04919" w:rsidP="00E727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26CAC"/>
    <w:multiLevelType w:val="multilevel"/>
    <w:tmpl w:val="8EB0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7A4"/>
    <w:rsid w:val="00227DF2"/>
    <w:rsid w:val="002D1153"/>
    <w:rsid w:val="003305E4"/>
    <w:rsid w:val="005A220E"/>
    <w:rsid w:val="00A04919"/>
    <w:rsid w:val="00E62C0F"/>
    <w:rsid w:val="00E7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2023-02-28T17:09:00Z</dcterms:created>
  <dcterms:modified xsi:type="dcterms:W3CDTF">2023-03-01T00:49:00Z</dcterms:modified>
</cp:coreProperties>
</file>