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3EC7" w:rsidTr="002D3EC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D3EC7" w:rsidTr="002D3E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052001633</w:t>
            </w:r>
          </w:p>
        </w:tc>
      </w:tr>
      <w:tr w:rsidR="002D3EC7" w:rsidTr="002D3E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4460 3509 9093</w:t>
            </w:r>
          </w:p>
        </w:tc>
      </w:tr>
      <w:tr w:rsidR="002D3EC7" w:rsidTr="002D3E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D3EC7" w:rsidTr="002D3E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Ojas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Govardhan</w:t>
            </w:r>
            <w:proofErr w:type="spellEnd"/>
          </w:p>
        </w:tc>
      </w:tr>
    </w:tbl>
    <w:p w:rsidR="002D3EC7" w:rsidRDefault="002D3EC7" w:rsidP="002D3EC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D3EC7" w:rsidRDefault="002D3EC7" w:rsidP="002D3EC7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2D3EC7" w:rsidRDefault="002D3EC7" w:rsidP="002D3EC7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2D3EC7" w:rsidRDefault="002D3EC7" w:rsidP="002D3EC7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D3EC7" w:rsidRDefault="002D3EC7" w:rsidP="002D3EC7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D3EC7" w:rsidRDefault="002D3EC7" w:rsidP="002D3EC7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9"/>
        <w:gridCol w:w="2406"/>
      </w:tblGrid>
      <w:tr w:rsidR="002D3EC7" w:rsidTr="002D3EC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2D3EC7" w:rsidTr="002D3E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Y9270524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EC7" w:rsidTr="002D3E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EC7" w:rsidTr="002D3E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EC7" w:rsidTr="002D3E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06/14/2023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EC7" w:rsidTr="002D3E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EC7" w:rsidTr="002D3E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54C58">
              <w:rPr>
                <w:rFonts w:ascii="Bookman Old Style" w:hAnsi="Bookman Old Style"/>
                <w:color w:val="002060"/>
              </w:rPr>
              <w:t>PLOT NO 2, SEC 27, PRADHIKARAN, NIGDI, PUNE - 411044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7" w:rsidRDefault="002D3E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5213"/>
    <w:multiLevelType w:val="multilevel"/>
    <w:tmpl w:val="E4C6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D3EC7"/>
    <w:rsid w:val="0018017C"/>
    <w:rsid w:val="00227DF2"/>
    <w:rsid w:val="002D3EC7"/>
    <w:rsid w:val="003305E4"/>
    <w:rsid w:val="005A220E"/>
    <w:rsid w:val="00754C58"/>
    <w:rsid w:val="00D5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2023-03-05T19:53:00Z</dcterms:created>
  <dcterms:modified xsi:type="dcterms:W3CDTF">2023-03-05T20:29:00Z</dcterms:modified>
</cp:coreProperties>
</file>