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 xml:space="preserve"> PRAGATHI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LAST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 xml:space="preserve"> YENDLURI JAYAPAL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SSN: 577-55-1820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CURRENT ADDRESS: 300 LEGACY DRIVE, APT#1628, PLANO, TX - 75023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OCCUPATION: TECHNICAL CONSULTANT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VISA STATUS: L1-B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 07/15/1993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DATE OF MARRIAGE: NA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NUMBER: 469-971-4993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</w:rPr>
          <w:t>PRAGATHII.JAYAPAL@GMAIL.COM</w:t>
        </w:r>
      </w:hyperlink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MARITAL STATUS: SINGLE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INDIAN ADDRESS: FLAT 16, MORNING STAR, C V RAMAN NAGAR, 1ST CROSS, ABBIAH REDDY LAYOUT, KAGGADASAPURA, BANGALORE - 560093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FIRST PORT OF ENTRY IN USA MONTH DATE YEAR: 10/31/2020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FILE PREVIOUS YEAR TAX RETURN 1040 OR 1040NR</w:t>
      </w:r>
      <w:proofErr w:type="gramStart"/>
      <w:r>
        <w:rPr>
          <w:rFonts w:ascii="Calibri" w:hAnsi="Calibri" w:cs="Calibri"/>
          <w:color w:val="1F497D"/>
        </w:rPr>
        <w:t>  SEND</w:t>
      </w:r>
      <w:proofErr w:type="gramEnd"/>
      <w:r>
        <w:rPr>
          <w:rFonts w:ascii="Calibri" w:hAnsi="Calibri" w:cs="Calibri"/>
          <w:color w:val="1F497D"/>
        </w:rPr>
        <w:t xml:space="preserve"> ME TAX RETURN COPY: YES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RESIDENT STATES FROM 1ST JAN TO 31ST DEC 2022: TEXAS</w:t>
      </w:r>
    </w:p>
    <w:p w:rsidR="002B280D" w:rsidRDefault="002A1625" w:rsidP="002B280D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OTHER INCOME DOCS.</w:t>
      </w:r>
      <w:proofErr w:type="gramEnd"/>
      <w:r>
        <w:rPr>
          <w:rFonts w:ascii="Calibri" w:hAnsi="Calibri" w:cs="Calibri"/>
          <w:color w:val="1F497D"/>
        </w:rPr>
        <w:t xml:space="preserve"> LIKE 1099 &amp; 1098'S:</w:t>
      </w:r>
    </w:p>
    <w:p w:rsidR="002B280D" w:rsidRDefault="002A1625" w:rsidP="002B28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09" w:rsidRDefault="00990609"/>
    <w:sectPr w:rsidR="00990609" w:rsidSect="00990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B280D"/>
    <w:rsid w:val="002A1625"/>
    <w:rsid w:val="002B280D"/>
    <w:rsid w:val="0099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2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athii.jayap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2023-03-06T22:33:00Z</dcterms:created>
  <dcterms:modified xsi:type="dcterms:W3CDTF">2023-03-06T23:23:00Z</dcterms:modified>
</cp:coreProperties>
</file>