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E2" w:rsidRDefault="00B25AE2" w:rsidP="00B25AE2">
      <w:r>
        <w:t>Bank name: Wells Fargo</w:t>
      </w:r>
    </w:p>
    <w:p w:rsidR="00B25AE2" w:rsidRDefault="00B25AE2" w:rsidP="00B25AE2">
      <w:r>
        <w:t>Bank type: Checking Account</w:t>
      </w:r>
    </w:p>
    <w:p w:rsidR="00B25AE2" w:rsidRDefault="00B25AE2" w:rsidP="00B25AE2">
      <w:r>
        <w:t>Account number: 2126514609</w:t>
      </w:r>
    </w:p>
    <w:p w:rsidR="00000000" w:rsidRDefault="00B25AE2" w:rsidP="00B25AE2">
      <w:r>
        <w:t>Routing number:111900659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25AE2"/>
    <w:rsid w:val="00B2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2023-03-22T23:25:00Z</dcterms:created>
  <dcterms:modified xsi:type="dcterms:W3CDTF">2023-03-22T23:25:00Z</dcterms:modified>
</cp:coreProperties>
</file>