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9C" w:rsidRDefault="001E0D4F">
      <w:r w:rsidRPr="001E0D4F">
        <w:t>My ssn 84166(2024</w:t>
      </w:r>
    </w:p>
    <w:p w:rsidR="004D09C3" w:rsidRDefault="004D09C3">
      <w:r w:rsidRPr="004D09C3">
        <w:t>668533215</w:t>
      </w:r>
      <w:r>
        <w:t>:wife</w:t>
      </w:r>
    </w:p>
    <w:sectPr w:rsidR="004D09C3" w:rsidSect="00114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compat>
    <w:useFELayout/>
  </w:compat>
  <w:rsids>
    <w:rsidRoot w:val="001E0D4F"/>
    <w:rsid w:val="0011449C"/>
    <w:rsid w:val="001E0D4F"/>
    <w:rsid w:val="004D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2023-03-24T01:09:00Z</dcterms:created>
  <dcterms:modified xsi:type="dcterms:W3CDTF">2023-03-24T01:10:00Z</dcterms:modified>
</cp:coreProperties>
</file>