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E6090">
        <w:rPr>
          <w:sz w:val="18"/>
          <w:szCs w:val="18"/>
        </w:rPr>
        <w:t xml:space="preserve"> Sethia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5B5363">
        <w:rPr>
          <w:sz w:val="18"/>
          <w:szCs w:val="18"/>
        </w:rPr>
        <w:t>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E6090">
        <w:rPr>
          <w:sz w:val="18"/>
          <w:szCs w:val="18"/>
        </w:rPr>
        <w:t xml:space="preserve"> Sourav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E6090">
        <w:rPr>
          <w:sz w:val="18"/>
          <w:szCs w:val="18"/>
        </w:rPr>
        <w:t xml:space="preserve"> IT Professional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E6090">
        <w:rPr>
          <w:sz w:val="18"/>
          <w:szCs w:val="18"/>
        </w:rPr>
        <w:t xml:space="preserve"> Oct 24 1989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E6090">
        <w:rPr>
          <w:sz w:val="18"/>
          <w:szCs w:val="18"/>
        </w:rPr>
        <w:t xml:space="preserve"> souravsethia01@gmail.com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E6090">
        <w:rPr>
          <w:sz w:val="18"/>
          <w:szCs w:val="18"/>
        </w:rPr>
        <w:t>+1 860-618-8052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E6090">
        <w:rPr>
          <w:sz w:val="18"/>
          <w:szCs w:val="18"/>
        </w:rPr>
        <w:t xml:space="preserve"> 250 Main Street, Hartford, CT 06106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E6090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E6090">
        <w:rPr>
          <w:sz w:val="18"/>
          <w:szCs w:val="18"/>
        </w:rPr>
        <w:t xml:space="preserve"> F-1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E6090">
        <w:rPr>
          <w:sz w:val="18"/>
          <w:szCs w:val="18"/>
        </w:rPr>
        <w:t xml:space="preserve">  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E6090">
        <w:rPr>
          <w:sz w:val="18"/>
          <w:szCs w:val="18"/>
        </w:rPr>
        <w:t xml:space="preserve"> Connecticut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FE6090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E6090">
        <w:rPr>
          <w:sz w:val="18"/>
          <w:szCs w:val="18"/>
        </w:rPr>
        <w:t xml:space="preserve"> $45000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FE6090">
        <w:rPr>
          <w:sz w:val="18"/>
          <w:szCs w:val="18"/>
        </w:rPr>
        <w:t xml:space="preserve"> 2019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E4628">
        <w:rPr>
          <w:sz w:val="18"/>
          <w:szCs w:val="18"/>
        </w:rPr>
        <w:t xml:space="preserve"> </w:t>
      </w:r>
      <w:r w:rsidR="007E4628" w:rsidRPr="007E4628">
        <w:rPr>
          <w:sz w:val="18"/>
          <w:szCs w:val="18"/>
        </w:rPr>
        <w:t>791822134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E6090">
        <w:rPr>
          <w:sz w:val="18"/>
          <w:szCs w:val="18"/>
        </w:rPr>
        <w:t xml:space="preserve"> Sapna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E6090">
        <w:rPr>
          <w:sz w:val="18"/>
          <w:szCs w:val="18"/>
        </w:rPr>
        <w:t>Bothra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B5363">
        <w:rPr>
          <w:rFonts w:ascii="Calibri" w:hAnsi="Calibri" w:cs="Calibri"/>
          <w:b/>
          <w:bCs/>
          <w:color w:val="000000"/>
        </w:rPr>
        <w:t>985-95-1888 (ITIN)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E6090">
        <w:rPr>
          <w:sz w:val="18"/>
          <w:szCs w:val="18"/>
        </w:rPr>
        <w:t xml:space="preserve"> July 28 1995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E6090">
        <w:rPr>
          <w:sz w:val="18"/>
          <w:szCs w:val="18"/>
        </w:rPr>
        <w:t>House Wife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FE6090">
        <w:rPr>
          <w:sz w:val="18"/>
          <w:szCs w:val="18"/>
          <w:u w:val="single"/>
        </w:rPr>
        <w:t xml:space="preserve"> -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20"/>
  <w:characterSpacingControl w:val="doNotCompress"/>
  <w:compat>
    <w:useFELayout/>
  </w:compat>
  <w:rsids>
    <w:rsidRoot w:val="00D027BC"/>
    <w:rsid w:val="00511578"/>
    <w:rsid w:val="005B5363"/>
    <w:rsid w:val="005F0FDC"/>
    <w:rsid w:val="006B5A17"/>
    <w:rsid w:val="007E0983"/>
    <w:rsid w:val="007E4628"/>
    <w:rsid w:val="00D027BC"/>
    <w:rsid w:val="00FE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2022-12-19T16:44:00Z</dcterms:created>
  <dcterms:modified xsi:type="dcterms:W3CDTF">2023-04-08T17:18:00Z</dcterms:modified>
</cp:coreProperties>
</file>