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E1" w:rsidRDefault="00E77105" w:rsidP="00A466E1">
      <w:r>
        <w:br/>
        <w:t>HERE ARE THE BANK DETAILS. </w:t>
      </w:r>
    </w:p>
    <w:p w:rsidR="00A466E1" w:rsidRDefault="00E77105" w:rsidP="00A466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66E1" w:rsidTr="00A466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OKLAHOMA COMMUNITY CREDIT UNION</w:t>
            </w:r>
          </w:p>
        </w:tc>
      </w:tr>
      <w:tr w:rsidR="00A466E1" w:rsidTr="00A46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303185813</w:t>
            </w:r>
          </w:p>
        </w:tc>
      </w:tr>
      <w:tr w:rsidR="00A466E1" w:rsidTr="00A46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00655597</w:t>
            </w:r>
          </w:p>
        </w:tc>
      </w:tr>
      <w:tr w:rsidR="00A466E1" w:rsidTr="00A46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66E1" w:rsidTr="00A46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APUROOP KAPAVARAPU</w:t>
            </w:r>
          </w:p>
        </w:tc>
      </w:tr>
    </w:tbl>
    <w:p w:rsidR="00A466E1" w:rsidRDefault="00E77105" w:rsidP="00A466E1">
      <w:pPr>
        <w:spacing w:after="240"/>
      </w:pPr>
      <w:r>
        <w:br/>
      </w:r>
      <w:r>
        <w:br/>
        <w:t>HERE ARE THE ID DETAILS </w:t>
      </w:r>
    </w:p>
    <w:p w:rsidR="00A466E1" w:rsidRDefault="00E77105" w:rsidP="00A466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6"/>
        <w:gridCol w:w="2402"/>
      </w:tblGrid>
      <w:tr w:rsidR="00A466E1" w:rsidTr="00A466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Y9415894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66E1" w:rsidTr="00A46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403 GURU RAGHAVENDRA APTS, CHANDANAGAR, HYDERABAD, 50050.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6E1" w:rsidRDefault="00E771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66E1" w:rsidRDefault="00A466E1" w:rsidP="00A466E1"/>
    <w:p w:rsidR="00A466E1" w:rsidRDefault="00A466E1" w:rsidP="00A466E1"/>
    <w:p w:rsidR="0066541E" w:rsidRDefault="0066541E"/>
    <w:sectPr w:rsidR="0066541E" w:rsidSect="0066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466E1"/>
    <w:rsid w:val="0066541E"/>
    <w:rsid w:val="00A466E1"/>
    <w:rsid w:val="00E7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2023-04-12T00:49:00Z</dcterms:created>
  <dcterms:modified xsi:type="dcterms:W3CDTF">2023-04-12T01:06:00Z</dcterms:modified>
</cp:coreProperties>
</file>