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8"/>
        <w:gridCol w:w="1933"/>
      </w:tblGrid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BCU</w:t>
            </w: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271992400</w:t>
            </w: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16800045134967</w:t>
            </w: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Checking</w:t>
            </w: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  <w:lang w:eastAsia="en-US"/>
              </w:rPr>
              <w:t>Manasa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eastAsia="en-US"/>
              </w:rPr>
              <w:t>Srungavarapu</w:t>
            </w:r>
            <w:proofErr w:type="spellEnd"/>
          </w:p>
        </w:tc>
      </w:tr>
    </w:tbl>
    <w:p w:rsidR="00FD23C8" w:rsidRDefault="00FD23C8" w:rsidP="00FD23C8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D23C8" w:rsidRDefault="00FD23C8" w:rsidP="00FD23C8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D23C8" w:rsidRDefault="00FD23C8" w:rsidP="00FD23C8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9"/>
        <w:gridCol w:w="1445"/>
        <w:gridCol w:w="751"/>
      </w:tblGrid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Spouse</w:t>
            </w: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47993779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Texas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11/29/2022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03/09/2024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sz w:val="20"/>
                <w:szCs w:val="20"/>
                <w:lang w:eastAsia="en-US"/>
              </w:rPr>
              <w:t>Driving License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D23C8" w:rsidTr="00FD23C8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  <w:lang w:eastAsia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eastAsia="en-US"/>
              </w:rPr>
              <w:t>Last year (TY2018) Adjusted gross income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23C8" w:rsidRDefault="00FD23C8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D23C8"/>
    <w:rsid w:val="00007930"/>
    <w:rsid w:val="003F530D"/>
    <w:rsid w:val="00626483"/>
    <w:rsid w:val="00762B1F"/>
    <w:rsid w:val="009D74C3"/>
    <w:rsid w:val="00AC1899"/>
    <w:rsid w:val="00C92000"/>
    <w:rsid w:val="00FD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C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3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2023-04-18T18:29:00Z</dcterms:created>
  <dcterms:modified xsi:type="dcterms:W3CDTF">2023-04-18T18:29:00Z</dcterms:modified>
</cp:coreProperties>
</file>