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CC" w:rsidRDefault="00DA7797">
      <w:r w:rsidRPr="00DA7797">
        <w:t xml:space="preserve">955 </w:t>
      </w:r>
      <w:r w:rsidR="00CA6802" w:rsidRPr="00DA7797">
        <w:t>EASTON RD, APT B-23, WARRINGTON, PA, 18976</w:t>
      </w:r>
    </w:p>
    <w:p w:rsidR="00DA7797" w:rsidRDefault="00DA7797">
      <w:r>
        <w:t xml:space="preserve">Jan to </w:t>
      </w:r>
      <w:proofErr w:type="spellStart"/>
      <w:r>
        <w:t>dec</w:t>
      </w:r>
      <w:proofErr w:type="spellEnd"/>
      <w:r>
        <w:t xml:space="preserve"> Pa</w:t>
      </w:r>
    </w:p>
    <w:sectPr w:rsidR="00DA7797" w:rsidSect="0021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A7797"/>
    <w:rsid w:val="002138CC"/>
    <w:rsid w:val="00CA6802"/>
    <w:rsid w:val="00DA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2023-01-27T00:43:00Z</dcterms:created>
  <dcterms:modified xsi:type="dcterms:W3CDTF">2023-01-27T00:52:00Z</dcterms:modified>
</cp:coreProperties>
</file>