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F5" w:rsidRDefault="002003F5" w:rsidP="002003F5">
      <w:r>
        <w:t>For Ashwini shrikant cheela:</w:t>
      </w:r>
    </w:p>
    <w:p w:rsidR="002003F5" w:rsidRDefault="002003F5" w:rsidP="002003F5">
      <w:r>
        <w:t>CURRENT ADDRESS: 226 Randolph dr, apt 220B , Madison WI 53717</w:t>
      </w:r>
    </w:p>
    <w:p w:rsidR="002003F5" w:rsidRDefault="002003F5" w:rsidP="002003F5">
      <w:r>
        <w:t>STATE OF residency(IF STAYED IN MULTIPLE  STATES PERIOD OF EACH state) DURING 2022: NA</w:t>
      </w:r>
    </w:p>
    <w:p w:rsidR="00000000" w:rsidRDefault="002003F5" w:rsidP="002003F5">
      <w:r>
        <w:t>MARITAL STATUS IN 2022: Married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003F5"/>
    <w:rsid w:val="0020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2023-01-07T11:53:00Z</dcterms:created>
  <dcterms:modified xsi:type="dcterms:W3CDTF">2023-01-07T11:53:00Z</dcterms:modified>
</cp:coreProperties>
</file>