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5B" w:rsidRDefault="00A11D5B" w:rsidP="00A11D5B">
      <w:r>
        <w:t xml:space="preserve">NORTH CAROLINA </w:t>
      </w:r>
    </w:p>
    <w:p w:rsidR="00A11D5B" w:rsidRDefault="00A11D5B" w:rsidP="00A11D5B">
      <w:r>
        <w:t xml:space="preserve">YES </w:t>
      </w:r>
    </w:p>
    <w:p w:rsidR="00A11D5B" w:rsidRDefault="00A11D5B" w:rsidP="00A11D5B">
      <w:r>
        <w:t>SINGLE</w:t>
      </w:r>
    </w:p>
    <w:p w:rsidR="00A11D5B" w:rsidRDefault="00A11D5B" w:rsidP="00A11D5B">
      <w:r>
        <w:t>H1-B</w:t>
      </w:r>
    </w:p>
    <w:p w:rsidR="00000000" w:rsidRDefault="00A11D5B" w:rsidP="00A11D5B">
      <w:r>
        <w:t>3012 WYNN WAY, CHARLOTTE, NC 28215-8644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A11D5B"/>
    <w:rsid w:val="00A1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2024-01-05T11:03:00Z</dcterms:created>
  <dcterms:modified xsi:type="dcterms:W3CDTF">2024-01-05T11:03:00Z</dcterms:modified>
</cp:coreProperties>
</file>