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57" w:rsidRDefault="00391357" w:rsidP="00391357">
      <w:r>
        <w:t>Current address:- 1110 Sweetleaf st, Melissa, Texas, 75454.</w:t>
      </w:r>
    </w:p>
    <w:p w:rsidR="00391357" w:rsidRDefault="00391357" w:rsidP="00391357">
      <w:r>
        <w:t>Marital status on 31st Dec 2023:  Married.</w:t>
      </w:r>
    </w:p>
    <w:p w:rsidR="00000000" w:rsidRDefault="00391357" w:rsidP="00391357">
      <w:r>
        <w:t>State lived in the US in 2023: Texas.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391357"/>
    <w:rsid w:val="0039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2024-03-12T03:05:00Z</dcterms:created>
  <dcterms:modified xsi:type="dcterms:W3CDTF">2024-03-12T03:05:00Z</dcterms:modified>
</cp:coreProperties>
</file>