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71" w:rsidRDefault="00306495" w:rsidP="00085671">
      <w:r>
        <w:t>FOR NIVEDINI</w:t>
      </w:r>
    </w:p>
    <w:p w:rsidR="00085671" w:rsidRDefault="00085671" w:rsidP="00085671"/>
    <w:p w:rsidR="00085671" w:rsidRDefault="00306495" w:rsidP="00085671">
      <w:r>
        <w:t>SINGLE</w:t>
      </w:r>
    </w:p>
    <w:p w:rsidR="00541D29" w:rsidRDefault="00306495" w:rsidP="00085671">
      <w:r>
        <w:t>ARLINGTON, VIRGINIA</w:t>
      </w:r>
    </w:p>
    <w:sectPr w:rsidR="00541D29" w:rsidSect="00541D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85671"/>
    <w:rsid w:val="00085671"/>
    <w:rsid w:val="00306495"/>
    <w:rsid w:val="0054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2024-03-20T06:12:00Z</dcterms:created>
  <dcterms:modified xsi:type="dcterms:W3CDTF">2024-03-19T20:14:00Z</dcterms:modified>
</cp:coreProperties>
</file>