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74" w:rsidRDefault="008D5F5B">
      <w:r w:rsidRPr="008124FA">
        <w:t>CURRENT ADDRESS : 207 BRIARWOOD LANE, LAKE DALLAS, TX, 75063</w:t>
      </w:r>
    </w:p>
    <w:p w:rsidR="008E1071" w:rsidRDefault="008E1071"/>
    <w:p w:rsidR="008E1071" w:rsidRDefault="008D5F5B" w:rsidP="008E1071">
      <w:r>
        <w:t>CITY : LAKE DALLAS</w:t>
      </w:r>
    </w:p>
    <w:p w:rsidR="008E1071" w:rsidRDefault="008D5F5B" w:rsidP="008E1071">
      <w:r>
        <w:t>ZIP CODE : 75065</w:t>
      </w:r>
    </w:p>
    <w:sectPr w:rsidR="008E1071" w:rsidSect="00D7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124FA"/>
    <w:rsid w:val="00321AF4"/>
    <w:rsid w:val="00655851"/>
    <w:rsid w:val="00670335"/>
    <w:rsid w:val="008124FA"/>
    <w:rsid w:val="008D5F5B"/>
    <w:rsid w:val="008E1071"/>
    <w:rsid w:val="00D7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2024-01-17T15:22:00Z</dcterms:created>
  <dcterms:modified xsi:type="dcterms:W3CDTF">2024-02-04T23:39:00Z</dcterms:modified>
</cp:coreProperties>
</file>