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1. Last name: THALLAM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 MIDDLE NAME: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FIRST NAME: SANTHOSH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OCCUPATION: INFORMATION TECHNOLOGY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 DOB: 03/19/1986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6. EMAIL ID: SANTHOSH.THALLAM@GMAIL.COM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7. CONTACT NO: 9377080967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8. CURRENT ADDRESS: 2105 SUTTON PARK AVE PROSPER TX 75078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9. MARITAL STATUS ON 31ST DEC 2023: MARRIED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10. VISA STATUS ON 31ST DEC 2023: H1B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11. NO OF MONTHS STAYED IN US IN THE YEAR 2023: 12 MONTHS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12. STATE LIVED IN US IN 2022(MENTION NAME &amp; DATE IF LIVED MORE THAN ONE STATE): TEXAS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13. ANY ADVANCE CHILD TAX CREDIT AMOUNT RECEIVED IN 2022:  NO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14. ANY LOANS IN INDIA OR USA: YES IN USA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15.FIRST PORT OF ENTRY DATE (YEAR) TO USA : 08/2007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16. SSN: 289-13-3319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  <w:t xml:space="preserve">SPOUSE DETAILS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FIRST NAME: NAGA THANUJA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2.LAST NAME: NENNURU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ITIN/SSN: 365-35-8033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 09/14/1985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 OCCUPATION: INFORMATION TECHNOLOGY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  <w:t xml:space="preserve">KIDS DETAILS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FIRST NAME: KAIRAV NANDA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2.LAST NAME: THALLAM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ITIN/SSN: 761537949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 08/15/2019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5.AMOUNT RECEIVED AS CHILD TAX CREDIT IN 2022 : 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1. First name: AKSHIV NANDA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2.LAST NAME: THALLAM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3. ITIN/SSN: 039785787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4. DOB: 03/28/2022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5.AMOUNT RECEIVED AS CHILD TAX CREDIT IN 2022 : 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