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97B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242DDEA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F11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EBBF" w14:textId="1C4F21A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7755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6770B62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2F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B703" w14:textId="3781792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7755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5B16D33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85C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34A8" w14:textId="7CC7816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7755">
              <w:rPr>
                <w:rFonts w:ascii="Bookman Old Style" w:hAnsi="Bookman Old Style"/>
                <w:color w:val="000000"/>
              </w:rPr>
              <w:t>826805720</w:t>
            </w:r>
          </w:p>
        </w:tc>
      </w:tr>
      <w:tr w:rsidR="007829AB" w14:paraId="7CB809E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E7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E384" w14:textId="2ACEA82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775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C25D71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EF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9317" w14:textId="05649E47" w:rsidR="007829AB" w:rsidRDefault="0044775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Dillykumar Amudala</w:t>
            </w:r>
          </w:p>
        </w:tc>
      </w:tr>
    </w:tbl>
    <w:p w14:paraId="52B938E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6C84AD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CEBBC92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AAE1C2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3F8D7021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12C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695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89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2807B1B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740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5322" w14:textId="7334043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47789164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45B3" w14:textId="03A8820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3502592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14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83E4" w14:textId="0BCDFB00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A016" w14:textId="24C78F8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1FCD620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6CC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39C7" w14:textId="00FD6EF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05/04/2022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53EF6" w14:textId="40E3EF0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20B94C8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4C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948C" w14:textId="4AF4AF2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7CF9" w14:textId="016F611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1C81D31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8C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2413" w14:textId="3D1E8E0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B775" w14:textId="1F39A30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7755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7829AB" w14:paraId="31552A1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7C5C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EA3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62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B3B912A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47755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435C"/>
  <w15:docId w15:val="{E4DD0AF9-F148-4AF3-A1D3-155D2328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11</cp:lastModifiedBy>
  <cp:revision>5</cp:revision>
  <dcterms:created xsi:type="dcterms:W3CDTF">2023-02-22T19:11:00Z</dcterms:created>
  <dcterms:modified xsi:type="dcterms:W3CDTF">2024-02-01T23:20:00Z</dcterms:modified>
</cp:coreProperties>
</file>