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CA" w:rsidRDefault="003D5D88" w:rsidP="00EE05CA">
      <w:r>
        <w:t>2020 HONDA CRV EXL</w:t>
      </w:r>
    </w:p>
    <w:p w:rsidR="00EE05CA" w:rsidRDefault="003D5D88" w:rsidP="00EE05CA">
      <w:r>
        <w:t>STARTING MILEAGE- 22802</w:t>
      </w:r>
    </w:p>
    <w:p w:rsidR="00EE05CA" w:rsidRDefault="003D5D88" w:rsidP="00EE05CA">
      <w:r>
        <w:t>CURRENT MILAGE - 26100</w:t>
      </w:r>
    </w:p>
    <w:p w:rsidR="00000000" w:rsidRDefault="003D5D88" w:rsidP="00EE05CA">
      <w:r>
        <w:t>PURCHASE DATE - AUGUST 20 2023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E05CA"/>
    <w:rsid w:val="003D5D88"/>
    <w:rsid w:val="00EE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2024-02-09T01:36:00Z</dcterms:created>
  <dcterms:modified xsi:type="dcterms:W3CDTF">2024-02-09T01:36:00Z</dcterms:modified>
</cp:coreProperties>
</file>