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TY2023</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mounikan@gtaxfile.com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TY2023.</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B">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0.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5"/>
        <w:gridCol w:w="1980"/>
        <w:gridCol w:w="1620"/>
        <w:gridCol w:w="1620"/>
        <w:gridCol w:w="1440"/>
        <w:gridCol w:w="1545"/>
        <w:tblGridChange w:id="0">
          <w:tblGrid>
            <w:gridCol w:w="2805"/>
            <w:gridCol w:w="1980"/>
            <w:gridCol w:w="1620"/>
            <w:gridCol w:w="1620"/>
            <w:gridCol w:w="1440"/>
            <w:gridCol w:w="1545"/>
          </w:tblGrid>
        </w:tblGridChange>
      </w:tblGrid>
      <w:tr>
        <w:trPr>
          <w:cantSplit w:val="0"/>
          <w:tblHeader w:val="0"/>
        </w:trPr>
        <w:tc>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Srinivas</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Mounika</w:t>
            </w: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Aadhya</w:t>
            </w: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Kotta</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Yechuri</w:t>
            </w: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Kotta</w:t>
            </w: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880-58-8751</w:t>
            </w: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808-78-5314</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152-43-4305</w:t>
            </w: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02/25/1990</w:t>
            </w: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08/23/1993</w:t>
            </w: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10/28/2023</w:t>
            </w: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Spouse</w:t>
            </w: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Child</w:t>
            </w: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 Engineer</w:t>
            </w: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 Engineer</w:t>
            </w: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Child</w:t>
            </w: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E">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0">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9400 Wade Blvd,</w:t>
            </w:r>
          </w:p>
          <w:p w:rsidR="00000000" w:rsidDel="00000000" w:rsidP="00000000" w:rsidRDefault="00000000" w:rsidRPr="00000000" w14:paraId="00000041">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Apt 2124,</w:t>
            </w:r>
          </w:p>
          <w:p w:rsidR="00000000" w:rsidDel="00000000" w:rsidP="00000000" w:rsidRDefault="00000000" w:rsidRPr="00000000" w14:paraId="00000042">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Frisco, TX, 75035</w:t>
            </w:r>
          </w:p>
        </w:tc>
        <w:tc>
          <w:tcPr/>
          <w:p w:rsidR="00000000" w:rsidDel="00000000" w:rsidP="00000000" w:rsidRDefault="00000000" w:rsidRPr="00000000" w14:paraId="00000043">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9400 Wade Blvd,</w:t>
            </w:r>
          </w:p>
          <w:p w:rsidR="00000000" w:rsidDel="00000000" w:rsidP="00000000" w:rsidRDefault="00000000" w:rsidRPr="00000000" w14:paraId="00000044">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Apt 2124,</w:t>
            </w:r>
          </w:p>
          <w:p w:rsidR="00000000" w:rsidDel="00000000" w:rsidP="00000000" w:rsidRDefault="00000000" w:rsidRPr="00000000" w14:paraId="00000045">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Frisco, TX, 75035</w:t>
            </w:r>
          </w:p>
        </w:tc>
        <w:tc>
          <w:tcPr/>
          <w:p w:rsidR="00000000" w:rsidDel="00000000" w:rsidP="00000000" w:rsidRDefault="00000000" w:rsidRPr="00000000" w14:paraId="00000046">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9400 Wade Blvd,</w:t>
            </w:r>
          </w:p>
          <w:p w:rsidR="00000000" w:rsidDel="00000000" w:rsidP="00000000" w:rsidRDefault="00000000" w:rsidRPr="00000000" w14:paraId="00000047">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Apt 2124,</w:t>
            </w:r>
          </w:p>
          <w:p w:rsidR="00000000" w:rsidDel="00000000" w:rsidP="00000000" w:rsidRDefault="00000000" w:rsidRPr="00000000" w14:paraId="00000048">
            <w:pPr>
              <w:ind w:right="-5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Frisco, TX, 75035</w:t>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408-431-4885</w:t>
            </w: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945-260-5452</w:t>
            </w: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srinivas1.kotta@gmail.com</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mounikayechuri6@gmail.com</w:t>
            </w: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01/08/2014</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11/04/2022</w:t>
            </w: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2023</w:t>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H1b</w:t>
            </w: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H4</w:t>
            </w: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USA Citizen</w:t>
            </w: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2023 (IF YES PLS. SPECIFY)</w:t>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31,2023</w:t>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06/11/2022</w:t>
            </w: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06/11/2022</w:t>
            </w: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Jointly</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Jointly</w:t>
            </w: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2023</w:t>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2024 – (YES OR NO)</w:t>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9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9">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(408)-256-6820 OR WRITE TO </w:t>
      </w:r>
      <w:r w:rsidDel="00000000" w:rsidR="00000000" w:rsidRPr="00000000">
        <w:rPr>
          <w:rFonts w:ascii="Calibri" w:cs="Calibri" w:eastAsia="Calibri" w:hAnsi="Calibri"/>
          <w:b w:val="1"/>
          <w:sz w:val="24"/>
          <w:szCs w:val="24"/>
          <w:u w:val="single"/>
          <w:rtl w:val="0"/>
        </w:rPr>
        <w:t xml:space="preserve">Mounikan@gtaxfile.com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p w:rsidR="00000000" w:rsidDel="00000000" w:rsidP="00000000" w:rsidRDefault="00000000" w:rsidRPr="00000000" w14:paraId="0000009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14:paraId="0000009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14:paraId="000000A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14:paraId="000000A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14:paraId="000000A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C">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0">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1">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4">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8">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Pr>
          <w:p w:rsidR="00000000" w:rsidDel="00000000" w:rsidP="00000000" w:rsidRDefault="00000000" w:rsidRPr="00000000" w14:paraId="000000B9">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C">
            <w:pPr>
              <w:spacing w:before="9" w:lineRule="auto"/>
              <w:rPr>
                <w:rFonts w:ascii="Calibri" w:cs="Calibri" w:eastAsia="Calibri" w:hAnsi="Calibri"/>
                <w:sz w:val="24"/>
                <w:szCs w:val="24"/>
              </w:rPr>
            </w:pPr>
            <w:r w:rsidDel="00000000" w:rsidR="00000000" w:rsidRPr="00000000">
              <w:rPr>
                <w:rFonts w:ascii="Arial" w:cs="Arial" w:eastAsia="Arial" w:hAnsi="Arial"/>
                <w:color w:val="222222"/>
                <w:sz w:val="22"/>
                <w:szCs w:val="22"/>
                <w:highlight w:val="white"/>
                <w:rtl w:val="0"/>
              </w:rPr>
              <w:t xml:space="preserve">Bank</w:t>
            </w:r>
            <w:r w:rsidDel="00000000" w:rsidR="00000000" w:rsidRPr="00000000">
              <w:rPr>
                <w:rFonts w:ascii="Arial" w:cs="Arial" w:eastAsia="Arial" w:hAnsi="Arial"/>
                <w:color w:val="222222"/>
                <w:sz w:val="19"/>
                <w:szCs w:val="19"/>
                <w:highlight w:val="white"/>
                <w:rtl w:val="0"/>
              </w:rPr>
              <w:t xml:space="preserve"> Of America</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Fonts w:ascii="Arial" w:cs="Arial" w:eastAsia="Arial" w:hAnsi="Arial"/>
                <w:color w:val="222222"/>
                <w:sz w:val="22"/>
                <w:szCs w:val="22"/>
                <w:highlight w:val="white"/>
                <w:rtl w:val="0"/>
              </w:rPr>
              <w:t xml:space="preserve">121000358</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C0">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1">
            <w:pPr>
              <w:spacing w:before="9" w:lineRule="auto"/>
              <w:rPr>
                <w:rFonts w:ascii="Calibri" w:cs="Calibri" w:eastAsia="Calibri" w:hAnsi="Calibri"/>
                <w:sz w:val="24"/>
                <w:szCs w:val="24"/>
              </w:rPr>
            </w:pPr>
            <w:r w:rsidDel="00000000" w:rsidR="00000000" w:rsidRPr="00000000">
              <w:rPr>
                <w:rFonts w:ascii="Arial" w:cs="Arial" w:eastAsia="Arial" w:hAnsi="Arial"/>
                <w:color w:val="222222"/>
                <w:sz w:val="22"/>
                <w:szCs w:val="22"/>
                <w:highlight w:val="white"/>
                <w:rtl w:val="0"/>
              </w:rPr>
              <w:t xml:space="preserve">325053335148</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2">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C3">
            <w:pPr>
              <w:spacing w:before="9" w:lineRule="auto"/>
              <w:rPr>
                <w:rFonts w:ascii="Calibri" w:cs="Calibri" w:eastAsia="Calibri" w:hAnsi="Calibri"/>
                <w:sz w:val="24"/>
                <w:szCs w:val="24"/>
              </w:rPr>
            </w:pPr>
            <w:r w:rsidDel="00000000" w:rsidR="00000000" w:rsidRPr="00000000">
              <w:rPr>
                <w:rFonts w:ascii="Arial" w:cs="Arial" w:eastAsia="Arial" w:hAnsi="Arial"/>
                <w:color w:val="222222"/>
                <w:sz w:val="22"/>
                <w:szCs w:val="22"/>
                <w:highlight w:val="white"/>
                <w:rtl w:val="0"/>
              </w:rPr>
              <w:t xml:space="preserve">Checking</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Fonts w:ascii="Arial" w:cs="Arial" w:eastAsia="Arial" w:hAnsi="Arial"/>
                <w:color w:val="222222"/>
                <w:sz w:val="22"/>
                <w:szCs w:val="22"/>
                <w:highlight w:val="white"/>
                <w:rtl w:val="0"/>
              </w:rPr>
              <w:t xml:space="preserve">Srinivas Kotta</w:t>
            </w:r>
            <w:r w:rsidDel="00000000" w:rsidR="00000000" w:rsidRPr="00000000">
              <w:rPr>
                <w:rtl w:val="0"/>
              </w:rPr>
            </w:r>
          </w:p>
        </w:tc>
      </w:tr>
    </w:tbl>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8">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7">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8">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9">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A">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Pr>
          <w:p w:rsidR="00000000" w:rsidDel="00000000" w:rsidP="00000000" w:rsidRDefault="00000000" w:rsidRPr="00000000" w14:paraId="000000EB">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14:paraId="000000EF">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F3">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7">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2023</w:t>
            </w:r>
          </w:p>
        </w:tc>
        <w:tc>
          <w:tcPr/>
          <w:p w:rsidR="00000000" w:rsidDel="00000000" w:rsidP="00000000" w:rsidRDefault="00000000" w:rsidRPr="00000000" w14:paraId="00000108">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9">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2023</w:t>
            </w:r>
          </w:p>
        </w:tc>
        <w:tc>
          <w:tcPr/>
          <w:p w:rsidR="00000000" w:rsidDel="00000000" w:rsidP="00000000" w:rsidRDefault="00000000" w:rsidRPr="00000000" w14:paraId="000001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0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10">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1">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1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18">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9">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1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E">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F">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20">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p w:rsidR="00000000" w:rsidDel="00000000" w:rsidP="00000000" w:rsidRDefault="00000000" w:rsidRPr="00000000" w14:paraId="00000121">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14:paraId="00000125">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14:paraId="00000126">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C">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3">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p w:rsidR="00000000" w:rsidDel="00000000" w:rsidP="00000000" w:rsidRDefault="00000000" w:rsidRPr="00000000" w14:paraId="0000013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14:paraId="0000013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14:paraId="0000013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14:paraId="0000013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C">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D">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p w:rsidR="00000000" w:rsidDel="00000000" w:rsidP="00000000" w:rsidRDefault="00000000" w:rsidRPr="00000000" w14:paraId="0000013E">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14:paraId="0000014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14:paraId="0000014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14:paraId="0000014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F">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50">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5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8">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4"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3"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6"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E">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Pr>
          <w:p w:rsidR="00000000" w:rsidDel="00000000" w:rsidP="00000000" w:rsidRDefault="00000000" w:rsidRPr="00000000" w14:paraId="000001AF">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B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B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B">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0">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1">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6">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7">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C">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D">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E">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E">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shd w:fill="auto" w:val="clear"/>
          </w:tcPr>
          <w:p w:rsidR="00000000" w:rsidDel="00000000" w:rsidP="00000000" w:rsidRDefault="00000000" w:rsidRPr="00000000" w14:paraId="000001DF">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E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2023</w:t>
            </w:r>
          </w:p>
        </w:tc>
        <w:tc>
          <w:tcPr>
            <w:shd w:fill="auto" w:val="clear"/>
          </w:tcPr>
          <w:p w:rsidR="00000000" w:rsidDel="00000000" w:rsidP="00000000" w:rsidRDefault="00000000" w:rsidRPr="00000000" w14:paraId="000001E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4">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F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0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0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2">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03">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204">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p w:rsidR="00000000" w:rsidDel="00000000" w:rsidP="00000000" w:rsidRDefault="00000000" w:rsidRPr="00000000" w14:paraId="0000020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2023</w:t>
            </w:r>
          </w:p>
        </w:tc>
        <w:tc>
          <w:tcPr/>
          <w:p w:rsidR="00000000" w:rsidDel="00000000" w:rsidP="00000000" w:rsidRDefault="00000000" w:rsidRPr="00000000" w14:paraId="0000020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14:paraId="0000020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14:paraId="0000020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9">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B">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D">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11">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12">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3">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4">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15">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8">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9">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A">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p w:rsidR="00000000" w:rsidDel="00000000" w:rsidP="00000000" w:rsidRDefault="00000000" w:rsidRPr="00000000" w14:paraId="0000021B">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14:paraId="0000021C">
            <w:pPr>
              <w:spacing w:before="9" w:lineRule="auto"/>
              <w:rPr>
                <w:rFonts w:ascii="Calibri" w:cs="Calibri" w:eastAsia="Calibri" w:hAnsi="Calibri"/>
                <w:b w:val="1"/>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D">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E">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20">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1">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2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23">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24">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25">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26">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7">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6">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8">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9">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A">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14:paraId="0000024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14:paraId="0000024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50">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3">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4">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5">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56">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7">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8">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9">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A">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B">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60">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61">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62">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63">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64">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65">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31.999999999999318" w:tblpY="144"/>
        <w:tblW w:w="10736.000000000002"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Pr>
          <w:p w:rsidR="00000000" w:rsidDel="00000000" w:rsidP="00000000" w:rsidRDefault="00000000" w:rsidRPr="00000000" w14:paraId="00000266">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9">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B">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7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2023</w:t>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7">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D">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8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81">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82">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shd w:fill="auto" w:val="clear"/>
          </w:tcPr>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8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2023</w:t>
            </w:r>
          </w:p>
        </w:tc>
        <w:tc>
          <w:tcPr>
            <w:shd w:fill="auto" w:val="clear"/>
          </w:tcPr>
          <w:p w:rsidR="00000000" w:rsidDel="00000000" w:rsidP="00000000" w:rsidRDefault="00000000" w:rsidRPr="00000000" w14:paraId="00000287">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8">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A">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2023</w:t>
            </w:r>
          </w:p>
        </w:tc>
        <w:tc>
          <w:tcPr>
            <w:shd w:fill="auto" w:val="clear"/>
          </w:tcPr>
          <w:p w:rsidR="00000000" w:rsidDel="00000000" w:rsidP="00000000" w:rsidRDefault="00000000" w:rsidRPr="00000000" w14:paraId="0000028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C">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D">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2023.You may have to file FATCA (Foreign Account tax Compliance Act) before April 18, 2024 with your tax return if the aggregate of your Bank Accounts/Securities/Other financial Accounts exceeded $50,000 at any time during the tax year 2023.</w:t>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7">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8">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A">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03.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p w:rsidR="00000000" w:rsidDel="00000000" w:rsidP="00000000" w:rsidRDefault="00000000" w:rsidRPr="00000000" w14:paraId="0000029B">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C">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TY-2023 Tax Organizer</w:t>
            </w:r>
          </w:p>
        </w:tc>
        <w:tc>
          <w:tcPr/>
          <w:p w:rsidR="00000000" w:rsidDel="00000000" w:rsidP="00000000" w:rsidRDefault="00000000" w:rsidRPr="00000000" w14:paraId="0000029D">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E">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F">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A0">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A1">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2">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A3">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4">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A5">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6">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7">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8">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9">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A">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B">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C">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E">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0">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B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2">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2023)</w:t>
            </w:r>
            <w:r w:rsidDel="00000000" w:rsidR="00000000" w:rsidRPr="00000000">
              <w:rPr>
                <w:rtl w:val="0"/>
              </w:rPr>
            </w:r>
          </w:p>
        </w:tc>
        <w:tc>
          <w:tcPr/>
          <w:p w:rsidR="00000000" w:rsidDel="00000000" w:rsidP="00000000" w:rsidRDefault="00000000" w:rsidRPr="00000000" w14:paraId="000002B3">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4">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B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6">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7">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9">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B">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D">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F">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C0">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C1">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C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C3">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C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C5">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C6">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15.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Pr>
          <w:p w:rsidR="00000000" w:rsidDel="00000000" w:rsidP="00000000" w:rsidRDefault="00000000" w:rsidRPr="00000000" w14:paraId="000002C8">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D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D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D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E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E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3">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E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7">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8">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9">
      <w:pPr>
        <w:rPr>
          <w:rFonts w:ascii="Calibri" w:cs="Calibri" w:eastAsia="Calibri" w:hAnsi="Calibri"/>
          <w:sz w:val="2"/>
          <w:szCs w:val="2"/>
        </w:rPr>
      </w:pPr>
      <w:r w:rsidDel="00000000" w:rsidR="00000000" w:rsidRPr="00000000">
        <w:rPr>
          <w:rtl w:val="0"/>
        </w:rPr>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D">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E">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F">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F0">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F1">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F2">
    <w:pPr>
      <w:ind w:right="288"/>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mounikan@gtaxfile.com</w:t>
      </w:r>
    </w:hyperlink>
    <w:r w:rsidDel="00000000" w:rsidR="00000000" w:rsidRPr="00000000">
      <w:rPr>
        <w:rtl w:val="0"/>
      </w:rPr>
      <w:t xml:space="preserve">or call us at </w:t>
    </w:r>
    <w:r w:rsidDel="00000000" w:rsidR="00000000" w:rsidRPr="00000000">
      <w:rPr>
        <w:rFonts w:ascii="Calibri" w:cs="Calibri" w:eastAsia="Calibri" w:hAnsi="Calibri"/>
        <w:b w:val="1"/>
        <w:sz w:val="24"/>
        <w:szCs w:val="24"/>
        <w:rtl w:val="0"/>
      </w:rPr>
      <w:t xml:space="preserve">(408)-256-6820</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5"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19935" cy="516890"/>
          <wp:effectExtent b="0" l="0" r="0" t="0"/>
          <wp:docPr descr="C:\Users\Syamgupta\Downloads\gradientee.png" id="7" name="image5.png"/>
          <a:graphic>
            <a:graphicData uri="http://schemas.openxmlformats.org/drawingml/2006/picture">
              <pic:pic>
                <pic:nvPicPr>
                  <pic:cNvPr descr="C:\Users\Syamgupta\Downloads\gradientee.png" id="0" name="image5.png"/>
                  <pic:cNvPicPr preferRelativeResize="0"/>
                </pic:nvPicPr>
                <pic:blipFill>
                  <a:blip r:embed="rId1"/>
                  <a:srcRect b="0" l="0" r="0" t="0"/>
                  <a:stretch>
                    <a:fillRect/>
                  </a:stretch>
                </pic:blipFill>
                <pic:spPr>
                  <a:xfrm>
                    <a:off x="0" y="0"/>
                    <a:ext cx="2019935"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EC3BE3"/>
    <w:rPr>
      <w:rFonts w:ascii="Tahoma" w:hAnsi="Tahoma"/>
      <w:sz w:val="16"/>
      <w:szCs w:val="16"/>
      <w:lang/>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paragraph" w:styleId="NoSpacing1" w:customStyle="1">
    <w:name w:val="No Spacing1"/>
    <w:uiPriority w:val="1"/>
    <w:qFormat w:val="1"/>
    <w:rsid w:val="007658AE"/>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unikan@gtaxfile.com"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mounikan@gtaxfile.com"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rmRgvnGn8oYWPMXQ/q4bzDsWg==">CgMxLjAyCGguZ2pkZ3hzOAByITFDWXhCUml3OFM0RVQwOWNVU0s5M2F3anlSbUpHdWdLeA==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2024-01-20T19:25:00Z</dcterms:created>
  <dc:creator>Gtax</dc:creator>
</cp:coreProperties>
</file>