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683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2346D82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308AB">
              <w:rPr>
                <w:rFonts w:ascii="Bookman Old Style" w:eastAsiaTheme="minorEastAsia" w:hAnsi="Bookman Old Style"/>
                <w:noProof/>
                <w:color w:val="000000"/>
              </w:rPr>
              <w:t xml:space="preserve">CHIME BANK 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260D5A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308AB" w:rsidRPr="009308AB">
              <w:rPr>
                <w:rFonts w:ascii="Bookman Old Style" w:eastAsiaTheme="minorEastAsia" w:hAnsi="Bookman Old Style"/>
                <w:noProof/>
                <w:color w:val="000000"/>
              </w:rPr>
              <w:t>103100195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58C4D1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308AB" w:rsidRPr="009308AB">
              <w:rPr>
                <w:rFonts w:ascii="Bookman Old Style" w:eastAsiaTheme="minorEastAsia" w:hAnsi="Bookman Old Style"/>
                <w:noProof/>
                <w:color w:val="000000"/>
              </w:rPr>
              <w:t>5221020012283187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021D4E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308AB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4799A8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308AB">
              <w:rPr>
                <w:rFonts w:ascii="Bookman Old Style" w:eastAsiaTheme="minorEastAsia" w:hAnsi="Bookman Old Style"/>
                <w:noProof/>
                <w:color w:val="000000"/>
              </w:rPr>
              <w:t>SURYA RAJEEV NAIDU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9308AB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EE37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2024-02-15T12:15:00Z</dcterms:created>
  <dcterms:modified xsi:type="dcterms:W3CDTF">2024-02-15T12:15:00Z</dcterms:modified>
</cp:coreProperties>
</file>