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D2" w:rsidRDefault="00A961D2" w:rsidP="00A961D2">
      <w:r>
        <w:t>6800 WEISKOPF AVE STE 150, MCKINNEY, TX 75070</w:t>
      </w:r>
    </w:p>
    <w:p w:rsidR="00A961D2" w:rsidRDefault="00A961D2" w:rsidP="00A961D2"/>
    <w:p w:rsidR="00A961D2" w:rsidRDefault="00A961D2" w:rsidP="00A961D2"/>
    <w:p w:rsidR="00A961D2" w:rsidRDefault="00A961D2" w:rsidP="00A961D2">
      <w:r>
        <w:t>This is the business address</w:t>
      </w:r>
    </w:p>
    <w:p w:rsidR="00000000" w:rsidRDefault="00A961D2" w:rsidP="00A961D2">
      <w:r>
        <w:t>Can you update this in 1065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20"/>
  <w:characterSpacingControl w:val="doNotCompress"/>
  <w:compat>
    <w:useFELayout/>
  </w:compat>
  <w:rsids>
    <w:rsidRoot w:val="00A961D2"/>
    <w:rsid w:val="00A9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2024-03-13T21:00:00Z</dcterms:created>
  <dcterms:modified xsi:type="dcterms:W3CDTF">2024-03-13T21:00:00Z</dcterms:modified>
</cp:coreProperties>
</file>