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85" w:rsidRDefault="00093785" w:rsidP="00093785">
      <w:r>
        <w:t>Battery kilowatt capacity: 81 kWh</w:t>
      </w:r>
    </w:p>
    <w:p w:rsidR="00093785" w:rsidRDefault="00093785" w:rsidP="00093785">
      <w:r>
        <w:t>Gross weight of the vehicle: 5,712 lbs</w:t>
      </w:r>
    </w:p>
    <w:p w:rsidR="00093785" w:rsidRDefault="00093785" w:rsidP="00093785">
      <w:r>
        <w:t>Make and model : Tesla Model Y</w:t>
      </w:r>
    </w:p>
    <w:p w:rsidR="00093785" w:rsidRDefault="00093785" w:rsidP="00093785">
      <w:r>
        <w:t>Cost of vehicle: 51,963</w:t>
      </w:r>
    </w:p>
    <w:p w:rsidR="00000000" w:rsidRDefault="00093785" w:rsidP="00093785">
      <w:r>
        <w:t>Vehicle purchase date: Dec 31 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3785"/>
    <w:rsid w:val="0009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2024-03-05T16:23:00Z</dcterms:created>
  <dcterms:modified xsi:type="dcterms:W3CDTF">2024-03-05T16:23:00Z</dcterms:modified>
</cp:coreProperties>
</file>