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AE" w:rsidRDefault="00342AC8" w:rsidP="00495BAE">
      <w:r>
        <w:t>FLAT NO 23, GAJANAN ARCADE APT,</w:t>
      </w:r>
    </w:p>
    <w:p w:rsidR="00495BAE" w:rsidRDefault="00342AC8" w:rsidP="00495BAE">
      <w:r>
        <w:t>ANAND NAGAR, PATHARDIPHATA, NASHIK</w:t>
      </w:r>
    </w:p>
    <w:p w:rsidR="000973E3" w:rsidRDefault="00342AC8" w:rsidP="00495BAE">
      <w:r>
        <w:t>422010</w:t>
      </w:r>
    </w:p>
    <w:sectPr w:rsidR="000973E3" w:rsidSect="00A7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01C"/>
    <w:rsid w:val="0009001C"/>
    <w:rsid w:val="000973E3"/>
    <w:rsid w:val="00342AC8"/>
    <w:rsid w:val="00495BAE"/>
    <w:rsid w:val="00A7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2024-04-01T20:13:00Z</dcterms:created>
  <dcterms:modified xsi:type="dcterms:W3CDTF">2024-04-01T20:45:00Z</dcterms:modified>
</cp:coreProperties>
</file>