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C9" w:rsidRDefault="00476205">
      <w:r w:rsidRPr="00553DE7">
        <w:t>4-206 G2 NAVYA ARCADE GEETHA NAGAR MALKAJGIRI SECUNDERABAD, HYDERABAD, INDIA 500047</w:t>
      </w:r>
    </w:p>
    <w:sectPr w:rsidR="00EF3EC9" w:rsidSect="00EF3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3DE7"/>
    <w:rsid w:val="00476205"/>
    <w:rsid w:val="00553DE7"/>
    <w:rsid w:val="00E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2024-03-14T19:13:00Z</dcterms:created>
  <dcterms:modified xsi:type="dcterms:W3CDTF">2024-03-14T19:21:00Z</dcterms:modified>
</cp:coreProperties>
</file>