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CD" w:rsidRDefault="00300ECD" w:rsidP="00300ECD">
      <w:r>
        <w:t xml:space="preserve">Employer Identification Number: </w:t>
      </w:r>
    </w:p>
    <w:p w:rsidR="00000000" w:rsidRDefault="00300ECD" w:rsidP="00300ECD">
      <w:r>
        <w:t xml:space="preserve"> 92-0257012</w:t>
      </w:r>
    </w:p>
    <w:p w:rsidR="00871061" w:rsidRDefault="00871061" w:rsidP="00300ECD">
      <w:proofErr w:type="spellStart"/>
      <w:r w:rsidRPr="00871061">
        <w:t>Ishita</w:t>
      </w:r>
      <w:proofErr w:type="spellEnd"/>
      <w:r w:rsidRPr="00871061">
        <w:t xml:space="preserve"> collections LLC</w:t>
      </w:r>
    </w:p>
    <w:sectPr w:rsidR="00871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300ECD"/>
    <w:rsid w:val="00300ECD"/>
    <w:rsid w:val="0087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2024-03-22T19:25:00Z</dcterms:created>
  <dcterms:modified xsi:type="dcterms:W3CDTF">2024-03-22T19:25:00Z</dcterms:modified>
</cp:coreProperties>
</file>