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Bank Name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Bank of America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Routing Number (</w:t>
      </w:r>
      <w:r>
        <w:rPr>
          <w:rFonts w:ascii="Times" w:hAnsi="Times" w:cs="Times"/>
          <w:sz w:val="24"/>
          <w:sz-cs w:val="24"/>
          <w:b/>
          <w:color w:val="C00000"/>
        </w:rPr>
        <w:t xml:space="preserve">Paper/Electronic</w:t>
      </w:r>
      <w:r>
        <w:rPr>
          <w:rFonts w:ascii="Times" w:hAnsi="Times" w:cs="Times"/>
          <w:sz w:val="24"/>
          <w:sz-cs w:val="24"/>
          <w:b/>
        </w:rPr>
        <w:t xml:space="preserve">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</w:rPr>
        <w:t xml:space="preserve">021000322</w:t>
      </w: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</w:rPr>
        <w:t xml:space="preserve">483087836238</w:t>
      </w: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Checking / Saving Account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Checking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Holder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Yaswanth Badugu 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Driving License/ State issued photo ID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Taxpayer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Spouse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730492664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State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New York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12/22/2022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Expiration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06/27/2027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Type of ID (Driving License / State issued ID)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State ID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CocoaOOXMLWriter/2487.2</generator>
</meta>
</file>