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r w:rsidR="00CB74E4">
        <w:fldChar w:fldCharType="begin"/>
      </w:r>
      <w:r w:rsidR="00CB74E4">
        <w:instrText xml:space="preserve"> HYPERLINK "mailto:info@gtaxfile.com" </w:instrText>
      </w:r>
      <w:r w:rsidR="00CB74E4">
        <w:fldChar w:fldCharType="separate"/>
      </w:r>
      <w:r w:rsidR="00C82D37" w:rsidRPr="000A098A">
        <w:rPr>
          <w:rStyle w:val="Hyperlink"/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>info@gtaxfile.com</w:t>
      </w:r>
      <w:r w:rsidR="00CB74E4">
        <w:rPr>
          <w:rStyle w:val="Hyperlink"/>
          <w:rFonts w:ascii="Calibri" w:eastAsia="Arial" w:hAnsi="Calibri" w:cs="Calibri"/>
          <w:spacing w:val="-3"/>
          <w:w w:val="79"/>
          <w:position w:val="-1"/>
          <w:sz w:val="24"/>
          <w:szCs w:val="24"/>
        </w:rPr>
        <w:fldChar w:fldCharType="end"/>
      </w:r>
      <w:bookmarkEnd w:id="0"/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Srinivasulu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Sindhusha</w:t>
            </w:r>
            <w:proofErr w:type="spellEnd"/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Smayan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Nallabelli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Vuppu</w:t>
            </w:r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Nallabelli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538-63-1046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02/20/1978</w:t>
            </w:r>
          </w:p>
        </w:tc>
        <w:tc>
          <w:tcPr>
            <w:tcW w:w="153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08/12/1985</w:t>
            </w:r>
          </w:p>
        </w:tc>
        <w:tc>
          <w:tcPr>
            <w:tcW w:w="1710" w:type="dxa"/>
          </w:tcPr>
          <w:p w:rsidR="00ED0124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E11B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11B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E11B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4105 Hunters Glen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AD4070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 08536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585-532-4668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7471DB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Vasu20in@gmail.com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12, 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D40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D4070" w:rsidRPr="00C03D07" w:rsidTr="00CB74E4">
        <w:tc>
          <w:tcPr>
            <w:tcW w:w="11016" w:type="dxa"/>
            <w:gridSpan w:val="5"/>
          </w:tcPr>
          <w:p w:rsidR="00AD4070" w:rsidRPr="00C03D07" w:rsidRDefault="00AD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Please confirm if this section is applicable if the Health Insurance exist?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890"/>
        <w:gridCol w:w="720"/>
        <w:gridCol w:w="1170"/>
        <w:gridCol w:w="1530"/>
        <w:gridCol w:w="1980"/>
      </w:tblGrid>
      <w:tr w:rsidR="00E93E61" w:rsidRPr="00C03D07" w:rsidTr="00AD4070">
        <w:trPr>
          <w:trHeight w:val="398"/>
        </w:trPr>
        <w:tc>
          <w:tcPr>
            <w:tcW w:w="532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40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AD4070">
        <w:trPr>
          <w:trHeight w:val="383"/>
        </w:trPr>
        <w:tc>
          <w:tcPr>
            <w:tcW w:w="532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40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AD4070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AD4070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89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Date.</w:t>
            </w:r>
          </w:p>
        </w:tc>
        <w:tc>
          <w:tcPr>
            <w:tcW w:w="72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0/10/2017</w:t>
            </w:r>
          </w:p>
        </w:tc>
        <w:tc>
          <w:tcPr>
            <w:tcW w:w="1530" w:type="dxa"/>
          </w:tcPr>
          <w:p w:rsidR="00C82D37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Date.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AD4070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AD4070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07/21/2016</w:t>
            </w:r>
          </w:p>
          <w:p w:rsidR="00AD4070" w:rsidRPr="00C03D0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 29, 2016</w:t>
            </w:r>
          </w:p>
        </w:tc>
        <w:tc>
          <w:tcPr>
            <w:tcW w:w="1890" w:type="dxa"/>
          </w:tcPr>
          <w:p w:rsidR="00C82D37" w:rsidRDefault="00AD4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Year End.</w:t>
            </w:r>
          </w:p>
          <w:p w:rsidR="00AD4070" w:rsidRPr="00C03D07" w:rsidRDefault="008875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</w:t>
            </w:r>
            <w:r w:rsidR="00AD4070">
              <w:rPr>
                <w:rFonts w:ascii="Calibri" w:hAnsi="Calibri" w:cs="Calibri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72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AD4070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875E4" w:rsidRPr="008875E4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Avani Technology Solutions Inc</w:t>
            </w:r>
          </w:p>
          <w:p w:rsidR="008875E4" w:rsidRPr="008875E4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687 Lee Road</w:t>
            </w:r>
          </w:p>
          <w:p w:rsidR="008875E4" w:rsidRPr="008875E4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Suite 208</w:t>
            </w:r>
          </w:p>
          <w:p w:rsidR="00685178" w:rsidRPr="00C03D07" w:rsidRDefault="008875E4" w:rsidP="008875E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75E4">
              <w:rPr>
                <w:rFonts w:ascii="Calibri" w:hAnsi="Calibri" w:cs="Calibri"/>
                <w:color w:val="000000"/>
                <w:sz w:val="24"/>
                <w:szCs w:val="24"/>
              </w:rPr>
              <w:t>Rochester, NY 14606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441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CB7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Client.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B74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B74E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B0" w:rsidRDefault="005639B0" w:rsidP="00E2132C">
      <w:r>
        <w:separator/>
      </w:r>
    </w:p>
  </w:endnote>
  <w:endnote w:type="continuationSeparator" w:id="0">
    <w:p w:rsidR="005639B0" w:rsidRDefault="005639B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4E4" w:rsidRDefault="00CB74E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B74E4" w:rsidRDefault="00CB74E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B74E4" w:rsidRPr="00A000E0" w:rsidRDefault="00CB74E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B74E4" w:rsidRDefault="00CB74E4" w:rsidP="00B23708">
    <w:pPr>
      <w:ind w:right="288"/>
      <w:jc w:val="center"/>
      <w:rPr>
        <w:rFonts w:ascii="Cambria" w:hAnsi="Cambria"/>
      </w:rPr>
    </w:pPr>
  </w:p>
  <w:p w:rsidR="00CB74E4" w:rsidRDefault="00CB74E4" w:rsidP="00B23708">
    <w:pPr>
      <w:ind w:right="288"/>
      <w:jc w:val="center"/>
      <w:rPr>
        <w:rFonts w:ascii="Cambria" w:hAnsi="Cambria"/>
      </w:rPr>
    </w:pPr>
  </w:p>
  <w:p w:rsidR="00CB74E4" w:rsidRPr="002B2F01" w:rsidRDefault="00CB74E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B74E4" w:rsidRDefault="00CB74E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F2E3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B0" w:rsidRDefault="005639B0" w:rsidP="00E2132C">
      <w:r>
        <w:separator/>
      </w:r>
    </w:p>
  </w:footnote>
  <w:footnote w:type="continuationSeparator" w:id="0">
    <w:p w:rsidR="005639B0" w:rsidRDefault="005639B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4E4" w:rsidRDefault="00CB74E4">
    <w:pPr>
      <w:pStyle w:val="Header"/>
    </w:pPr>
  </w:p>
  <w:p w:rsidR="00CB74E4" w:rsidRDefault="00CB74E4">
    <w:pPr>
      <w:pStyle w:val="Header"/>
    </w:pPr>
  </w:p>
  <w:p w:rsidR="00CB74E4" w:rsidRDefault="00CB74E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9B0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75E4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4070"/>
    <w:rsid w:val="00AF2E3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B74E4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1BA1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508E6E"/>
  <w15:docId w15:val="{55263D5A-B213-4434-B411-3EA716DA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40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20i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7D30-B645-40DB-BE36-E51F7F3F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252</TotalTime>
  <Pages>10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SN N</cp:lastModifiedBy>
  <cp:revision>18</cp:revision>
  <cp:lastPrinted>2017-11-30T17:51:00Z</cp:lastPrinted>
  <dcterms:created xsi:type="dcterms:W3CDTF">2017-01-28T20:34:00Z</dcterms:created>
  <dcterms:modified xsi:type="dcterms:W3CDTF">2018-02-05T02:25:00Z</dcterms:modified>
</cp:coreProperties>
</file>