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Harish Reddy</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Thumu</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781688398</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12/08/1992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Programmer Analyst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18477 Bridle Bit Ln, Tampa, FL -33647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660-238-1654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harishreddythumu@gmail.com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08/12/14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Arial" w:cs="Arial" w:eastAsia="Arial" w:hAnsi="Arial"/>
                <w:highlight w:val="white"/>
                <w:rtl w:val="0"/>
              </w:rPr>
              <w:t xml:space="preserve">081000032</w:t>
            </w: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Arial" w:cs="Arial" w:eastAsia="Arial" w:hAnsi="Arial"/>
                <w:highlight w:val="white"/>
                <w:rtl w:val="0"/>
              </w:rPr>
              <w:t xml:space="preserve">3550 0585 4320</w:t>
            </w: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Harish Reddy Thumu</w:t>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FL</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01/23/17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12/31/17</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Vintech Solutions Inc.,</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9715 Olive Blvd, 2nd Floor, Olivette, St.Louis, MO -63132</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Programmer Analyst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08/13/2015</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Still</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CL</w:t>
            </w: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DTCC(Depository Trust &amp; Clearing Corporation)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Tampa, FL</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01/30/17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04/30/18</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Rental</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Car Rent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 mile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850$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250$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1050 miles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 mile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1050 miles</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460$</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