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120"/>
        <w:gridCol w:w="1442"/>
        <w:gridCol w:w="1636"/>
        <w:gridCol w:w="1397"/>
        <w:gridCol w:w="149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371-99-3768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221 Bergen St, Unit 216, Harrison, NJ 07029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9493008316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9493008316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Raghugopa6@gmail.com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939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39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H1 -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39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4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C4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C49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C49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C49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381037565855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C49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C49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 Gopa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C49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7C49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7C49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7C49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7C49EE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C49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C49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Acadia Technologies Inc</w:t>
            </w:r>
          </w:p>
        </w:tc>
        <w:tc>
          <w:tcPr>
            <w:tcW w:w="1546" w:type="dxa"/>
          </w:tcPr>
          <w:p w:rsidR="00685178" w:rsidRPr="00C03D07" w:rsidRDefault="007C49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ETL/QA Analyst</w:t>
            </w:r>
          </w:p>
        </w:tc>
        <w:tc>
          <w:tcPr>
            <w:tcW w:w="1648" w:type="dxa"/>
          </w:tcPr>
          <w:p w:rsidR="00685178" w:rsidRPr="00C03D07" w:rsidRDefault="007C49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05/01/2015</w:t>
            </w:r>
          </w:p>
        </w:tc>
        <w:tc>
          <w:tcPr>
            <w:tcW w:w="1441" w:type="dxa"/>
          </w:tcPr>
          <w:p w:rsidR="00685178" w:rsidRPr="00C03D07" w:rsidRDefault="007C49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C49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Deutsche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C49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 Wall street, 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C49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C49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C49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C49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C49E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C49E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Interest &amp; 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92F6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9E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9E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C49E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995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9EE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2F6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8F3CFD9-221F-48B1-9569-CAF0594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17B3-EE9B-465E-A832-3A5EC9A5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1771</Words>
  <Characters>9498</Characters>
  <Application>Microsoft Office Word</Application>
  <DocSecurity>0</DocSecurity>
  <Lines>982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External Communication</cp:keywords>
  <cp:lastModifiedBy>Raghu Gopa</cp:lastModifiedBy>
  <cp:revision>3</cp:revision>
  <cp:lastPrinted>2017-11-30T17:51:00Z</cp:lastPrinted>
  <dcterms:created xsi:type="dcterms:W3CDTF">2019-02-11T18:19:00Z</dcterms:created>
  <dcterms:modified xsi:type="dcterms:W3CDTF">2019-02-11T18:26:00Z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05b710ab-aff3-446f-aabc-8075cd9f8bd7</vt:lpwstr>
  </property>
  <property fmtid="{D5CDD505-2E9C-101B-9397-08002B2CF9AE}" pid="3" name="db.comClassification">
    <vt:lpwstr>External Communication</vt:lpwstr>
  </property>
</Properties>
</file>